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2D523" w14:textId="3CF20ECA" w:rsidR="002835F6" w:rsidRPr="00757219" w:rsidRDefault="002835F6" w:rsidP="002835F6">
      <w:pPr>
        <w:pStyle w:val="a4"/>
        <w:rPr>
          <w:rFonts w:cs="Arial"/>
          <w:bCs/>
          <w:sz w:val="22"/>
          <w:lang w:val="en-GB"/>
        </w:rPr>
      </w:pPr>
      <w:bookmarkStart w:id="0" w:name="OLE_LINK2"/>
      <w:r w:rsidRPr="00757219">
        <w:rPr>
          <w:rFonts w:cs="Arial"/>
          <w:bCs/>
          <w:sz w:val="22"/>
          <w:lang w:val="en-GB"/>
        </w:rPr>
        <w:t>3GPP TSG RAN WG1 #10</w:t>
      </w:r>
      <w:r w:rsidR="00763986">
        <w:rPr>
          <w:rFonts w:cs="Arial"/>
          <w:bCs/>
          <w:sz w:val="22"/>
          <w:lang w:val="en-GB"/>
        </w:rPr>
        <w:t>1</w:t>
      </w:r>
      <w:r w:rsidRPr="00757219">
        <w:rPr>
          <w:rFonts w:cs="Arial"/>
          <w:bCs/>
          <w:sz w:val="22"/>
          <w:lang w:val="en-GB"/>
        </w:rPr>
        <w:tab/>
      </w:r>
      <w:r w:rsidRPr="00757219">
        <w:rPr>
          <w:rFonts w:cs="Arial"/>
          <w:bCs/>
          <w:sz w:val="22"/>
          <w:lang w:val="en-GB"/>
        </w:rPr>
        <w:tab/>
      </w:r>
      <w:r w:rsidR="00CF19F6">
        <w:rPr>
          <w:rFonts w:cs="Arial"/>
          <w:bCs/>
          <w:sz w:val="22"/>
          <w:lang w:val="en-GB"/>
        </w:rPr>
        <w:t xml:space="preserve">    </w:t>
      </w:r>
      <w:r w:rsidR="00FD0EB3" w:rsidRPr="00FD0EB3">
        <w:rPr>
          <w:rFonts w:cs="Arial"/>
          <w:bCs/>
          <w:sz w:val="22"/>
          <w:lang w:val="en-GB"/>
        </w:rPr>
        <w:t>R1-2003347</w:t>
      </w:r>
    </w:p>
    <w:p w14:paraId="0016363A" w14:textId="27806197" w:rsidR="00EB7894" w:rsidRPr="00CF19F6" w:rsidRDefault="00CF19F6" w:rsidP="00EB7894">
      <w:pPr>
        <w:pStyle w:val="a4"/>
        <w:rPr>
          <w:rFonts w:cs="Arial"/>
          <w:bCs/>
          <w:sz w:val="22"/>
          <w:lang w:val="en-GB"/>
        </w:rPr>
      </w:pPr>
      <w:r w:rsidRPr="00CF19F6">
        <w:rPr>
          <w:rFonts w:cs="Arial"/>
          <w:bCs/>
          <w:sz w:val="22"/>
          <w:lang w:val="en-GB"/>
        </w:rPr>
        <w:t xml:space="preserve">e-Meeting, </w:t>
      </w:r>
      <w:r w:rsidR="00763986" w:rsidRPr="00763986">
        <w:rPr>
          <w:rFonts w:cs="Arial"/>
          <w:bCs/>
          <w:sz w:val="22"/>
          <w:lang w:val="en-GB"/>
        </w:rPr>
        <w:t xml:space="preserve">May 25th – June 5th, </w:t>
      </w:r>
      <w:r w:rsidRPr="00CF19F6">
        <w:rPr>
          <w:rFonts w:cs="Arial"/>
          <w:bCs/>
          <w:sz w:val="22"/>
          <w:lang w:val="en-GB"/>
        </w:rPr>
        <w:t>2020</w:t>
      </w:r>
      <w:r w:rsidR="00EB7894" w:rsidRPr="00CF19F6">
        <w:rPr>
          <w:rFonts w:cs="Arial"/>
          <w:bCs/>
          <w:sz w:val="22"/>
          <w:lang w:val="en-GB"/>
        </w:rPr>
        <w:t xml:space="preserve"> </w:t>
      </w:r>
    </w:p>
    <w:p w14:paraId="554FEDE6" w14:textId="77777777" w:rsidR="00EC289F" w:rsidRPr="00EB7894" w:rsidRDefault="00EC289F" w:rsidP="00EC289F">
      <w:pPr>
        <w:pStyle w:val="a4"/>
        <w:rPr>
          <w:rFonts w:eastAsia="宋体" w:cs="Arial"/>
          <w:bCs/>
          <w:sz w:val="22"/>
          <w:szCs w:val="22"/>
          <w:lang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0B7E04AB"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8B2B25" w:rsidRPr="008B2B25">
        <w:rPr>
          <w:rFonts w:eastAsia="MS Gothic" w:hint="eastAsia"/>
          <w:sz w:val="22"/>
          <w:szCs w:val="22"/>
        </w:rPr>
        <w:t>Discussion</w:t>
      </w:r>
      <w:r w:rsidR="008B2B25">
        <w:rPr>
          <w:rFonts w:eastAsia="MS Gothic"/>
          <w:sz w:val="22"/>
          <w:szCs w:val="22"/>
        </w:rPr>
        <w:t xml:space="preserve"> on </w:t>
      </w:r>
      <w:r w:rsidR="008B2B25" w:rsidRPr="008B2B25">
        <w:rPr>
          <w:rFonts w:eastAsia="MS Gothic" w:hint="eastAsia"/>
          <w:sz w:val="22"/>
          <w:szCs w:val="22"/>
        </w:rPr>
        <w:t xml:space="preserve">intra-UE </w:t>
      </w:r>
      <w:r w:rsidR="008B2B25" w:rsidRPr="008B2B25">
        <w:rPr>
          <w:rFonts w:eastAsia="MS Gothic"/>
          <w:sz w:val="22"/>
          <w:szCs w:val="22"/>
        </w:rPr>
        <w:t xml:space="preserve">prioritization </w:t>
      </w:r>
    </w:p>
    <w:p w14:paraId="5C7ACD9D" w14:textId="2C434394"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8B2B25">
        <w:rPr>
          <w:rFonts w:eastAsia="MS Gothic"/>
          <w:sz w:val="22"/>
          <w:szCs w:val="22"/>
        </w:rPr>
        <w:t>5</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7B5D6DE7" w14:textId="77777777" w:rsidR="00FD5131" w:rsidRPr="00FD5131" w:rsidRDefault="00FD5131" w:rsidP="00FD5131">
      <w:pPr>
        <w:jc w:val="both"/>
        <w:rPr>
          <w:rFonts w:eastAsia="宋体"/>
          <w:szCs w:val="22"/>
          <w:lang w:eastAsia="zh-CN"/>
        </w:rPr>
      </w:pPr>
      <w:bookmarkStart w:id="5" w:name="OLE_LINK9"/>
      <w:bookmarkStart w:id="6" w:name="OLE_LINK10"/>
      <w:bookmarkEnd w:id="3"/>
      <w:bookmarkEnd w:id="4"/>
      <w:r w:rsidRPr="00FD5131">
        <w:rPr>
          <w:rFonts w:eastAsia="宋体"/>
          <w:szCs w:val="22"/>
          <w:lang w:eastAsia="zh-CN"/>
        </w:rPr>
        <w:t>In RAN2 #109 e-meeting, following was concluded:</w:t>
      </w:r>
    </w:p>
    <w:p w14:paraId="4A4E231D" w14:textId="29A6AAB8" w:rsidR="00FD5131" w:rsidRDefault="00FD5131" w:rsidP="00FD5131">
      <w:pPr>
        <w:rPr>
          <w:rFonts w:ascii="Arial" w:hAnsi="Arial" w:cs="Arial"/>
          <w:bCs/>
        </w:rPr>
      </w:pPr>
    </w:p>
    <w:tbl>
      <w:tblPr>
        <w:tblStyle w:val="a8"/>
        <w:tblW w:w="0" w:type="auto"/>
        <w:tblLook w:val="04A0" w:firstRow="1" w:lastRow="0" w:firstColumn="1" w:lastColumn="0" w:noHBand="0" w:noVBand="1"/>
      </w:tblPr>
      <w:tblGrid>
        <w:gridCol w:w="9060"/>
      </w:tblGrid>
      <w:tr w:rsidR="00FD5131" w14:paraId="4AB1A1C4" w14:textId="77777777" w:rsidTr="00FD5131">
        <w:tc>
          <w:tcPr>
            <w:tcW w:w="9060" w:type="dxa"/>
          </w:tcPr>
          <w:p w14:paraId="07AE7455" w14:textId="0255804E" w:rsidR="00FD5131" w:rsidRPr="00FD5131" w:rsidRDefault="00FD5131" w:rsidP="00FD5131">
            <w:pPr>
              <w:pStyle w:val="Agreement"/>
              <w:tabs>
                <w:tab w:val="num" w:pos="360"/>
              </w:tabs>
              <w:ind w:left="360"/>
              <w:rPr>
                <w:lang w:eastAsia="ko-KR"/>
              </w:rPr>
            </w:pPr>
            <w:r>
              <w:rPr>
                <w:lang w:eastAsia="ko-KR"/>
              </w:rPr>
              <w:t xml:space="preserve">Observation, acc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tc>
      </w:tr>
    </w:tbl>
    <w:p w14:paraId="79F01787" w14:textId="77777777" w:rsidR="00FD5131" w:rsidRDefault="00FD5131" w:rsidP="00FD5131">
      <w:pPr>
        <w:rPr>
          <w:rFonts w:ascii="Arial" w:hAnsi="Arial" w:cs="Arial"/>
          <w:bCs/>
        </w:rPr>
      </w:pPr>
    </w:p>
    <w:p w14:paraId="23A04669" w14:textId="6A6FDEAB" w:rsidR="00FD5131" w:rsidRPr="00FD5131" w:rsidRDefault="00FD5131" w:rsidP="00FD5131">
      <w:pPr>
        <w:jc w:val="both"/>
        <w:rPr>
          <w:rFonts w:eastAsia="宋体"/>
          <w:szCs w:val="22"/>
          <w:lang w:eastAsia="zh-CN"/>
        </w:rPr>
      </w:pPr>
      <w:r w:rsidRPr="00FD5131">
        <w:rPr>
          <w:rFonts w:eastAsia="宋体"/>
          <w:szCs w:val="22"/>
          <w:lang w:eastAsia="zh-CN"/>
        </w:rPr>
        <w:t xml:space="preserve">In RAN2 #109bis e-meeting, an LS </w:t>
      </w:r>
      <w:r>
        <w:rPr>
          <w:rFonts w:eastAsia="宋体"/>
          <w:szCs w:val="22"/>
          <w:lang w:eastAsia="zh-CN"/>
        </w:rPr>
        <w:t xml:space="preserve">in </w:t>
      </w:r>
      <w:r w:rsidRPr="00FD5131">
        <w:rPr>
          <w:rFonts w:eastAsia="宋体"/>
          <w:szCs w:val="22"/>
          <w:lang w:eastAsia="zh-CN"/>
        </w:rPr>
        <w:t>R1-2003259</w:t>
      </w:r>
      <w:r>
        <w:rPr>
          <w:rFonts w:eastAsia="宋体"/>
          <w:szCs w:val="22"/>
          <w:lang w:eastAsia="zh-CN"/>
        </w:rPr>
        <w:t xml:space="preserve"> was </w:t>
      </w:r>
      <w:r w:rsidRPr="00FD5131">
        <w:rPr>
          <w:rFonts w:eastAsia="宋体"/>
          <w:szCs w:val="22"/>
          <w:lang w:eastAsia="zh-CN"/>
        </w:rPr>
        <w:t xml:space="preserve">sent to RAN1, asking RAN1’s views on how to resolve the </w:t>
      </w:r>
      <w:r>
        <w:rPr>
          <w:rFonts w:eastAsia="宋体"/>
          <w:szCs w:val="22"/>
          <w:lang w:eastAsia="zh-CN"/>
        </w:rPr>
        <w:t xml:space="preserve">potential </w:t>
      </w:r>
      <w:r w:rsidRPr="00FD5131">
        <w:rPr>
          <w:rFonts w:eastAsia="宋体"/>
          <w:szCs w:val="22"/>
          <w:lang w:eastAsia="zh-CN"/>
        </w:rPr>
        <w:t>discrepancy b</w:t>
      </w:r>
      <w:r>
        <w:rPr>
          <w:rFonts w:eastAsia="宋体"/>
          <w:szCs w:val="22"/>
          <w:lang w:eastAsia="zh-CN"/>
        </w:rPr>
        <w:t>et</w:t>
      </w:r>
      <w:r w:rsidRPr="00FD5131">
        <w:rPr>
          <w:rFonts w:eastAsia="宋体"/>
          <w:szCs w:val="22"/>
          <w:lang w:eastAsia="zh-CN"/>
        </w:rPr>
        <w:t>w</w:t>
      </w:r>
      <w:r>
        <w:rPr>
          <w:rFonts w:eastAsia="宋体"/>
          <w:szCs w:val="22"/>
          <w:lang w:eastAsia="zh-CN"/>
        </w:rPr>
        <w:t>een</w:t>
      </w:r>
      <w:r w:rsidRPr="00FD5131">
        <w:rPr>
          <w:rFonts w:eastAsia="宋体"/>
          <w:szCs w:val="22"/>
          <w:lang w:eastAsia="zh-CN"/>
        </w:rPr>
        <w:t xml:space="preserve"> RAN1 and RAN2 on the collision handling for PUSCH with the same priority. In this </w:t>
      </w:r>
      <w:r>
        <w:rPr>
          <w:rFonts w:eastAsia="宋体"/>
          <w:szCs w:val="22"/>
          <w:lang w:eastAsia="zh-CN"/>
        </w:rPr>
        <w:t>contribution</w:t>
      </w:r>
      <w:r w:rsidRPr="00FD5131">
        <w:rPr>
          <w:rFonts w:eastAsia="宋体"/>
          <w:szCs w:val="22"/>
          <w:lang w:eastAsia="zh-CN"/>
        </w:rPr>
        <w:t xml:space="preserve">, we first </w:t>
      </w:r>
      <w:r w:rsidR="000153BA" w:rsidRPr="00FD5131">
        <w:rPr>
          <w:rFonts w:eastAsia="宋体"/>
          <w:szCs w:val="22"/>
          <w:lang w:eastAsia="zh-CN"/>
        </w:rPr>
        <w:t>analyze</w:t>
      </w:r>
      <w:r w:rsidRPr="00FD5131">
        <w:rPr>
          <w:rFonts w:eastAsia="宋体"/>
          <w:szCs w:val="22"/>
          <w:lang w:eastAsia="zh-CN"/>
        </w:rPr>
        <w:t xml:space="preserve"> </w:t>
      </w:r>
      <w:r w:rsidR="000153BA">
        <w:rPr>
          <w:rFonts w:eastAsia="宋体"/>
          <w:szCs w:val="22"/>
          <w:lang w:eastAsia="zh-CN"/>
        </w:rPr>
        <w:t xml:space="preserve">the </w:t>
      </w:r>
      <w:r w:rsidRPr="00FD5131">
        <w:rPr>
          <w:rFonts w:eastAsia="宋体"/>
          <w:szCs w:val="22"/>
          <w:lang w:eastAsia="zh-CN"/>
        </w:rPr>
        <w:t xml:space="preserve">collision cases </w:t>
      </w:r>
      <w:r w:rsidR="00C83625">
        <w:rPr>
          <w:rFonts w:eastAsia="宋体" w:hint="eastAsia"/>
          <w:szCs w:val="22"/>
          <w:lang w:eastAsia="zh-CN"/>
        </w:rPr>
        <w:t>whe</w:t>
      </w:r>
      <w:r w:rsidR="00C83625">
        <w:rPr>
          <w:rFonts w:eastAsia="宋体"/>
          <w:szCs w:val="22"/>
          <w:lang w:eastAsia="zh-CN"/>
        </w:rPr>
        <w:t>re there may be</w:t>
      </w:r>
      <w:r w:rsidRPr="00FD5131">
        <w:rPr>
          <w:rFonts w:eastAsia="宋体"/>
          <w:szCs w:val="22"/>
          <w:lang w:eastAsia="zh-CN"/>
        </w:rPr>
        <w:t xml:space="preserve"> inconsistent handling b</w:t>
      </w:r>
      <w:r>
        <w:rPr>
          <w:rFonts w:eastAsia="宋体"/>
          <w:szCs w:val="22"/>
          <w:lang w:eastAsia="zh-CN"/>
        </w:rPr>
        <w:t>et</w:t>
      </w:r>
      <w:r w:rsidRPr="00FD5131">
        <w:rPr>
          <w:rFonts w:eastAsia="宋体"/>
          <w:szCs w:val="22"/>
          <w:lang w:eastAsia="zh-CN"/>
        </w:rPr>
        <w:t>w</w:t>
      </w:r>
      <w:r>
        <w:rPr>
          <w:rFonts w:eastAsia="宋体"/>
          <w:szCs w:val="22"/>
          <w:lang w:eastAsia="zh-CN"/>
        </w:rPr>
        <w:t>een</w:t>
      </w:r>
      <w:r w:rsidRPr="00FD5131">
        <w:rPr>
          <w:rFonts w:eastAsia="宋体"/>
          <w:szCs w:val="22"/>
          <w:lang w:eastAsia="zh-CN"/>
        </w:rPr>
        <w:t xml:space="preserve"> MAC and PHY, then provide our views on the </w:t>
      </w:r>
      <w:r w:rsidR="00C83625">
        <w:rPr>
          <w:rFonts w:eastAsia="宋体"/>
          <w:szCs w:val="22"/>
          <w:lang w:eastAsia="zh-CN"/>
        </w:rPr>
        <w:t>solutions for these cases</w:t>
      </w:r>
      <w:r w:rsidRPr="00FD5131">
        <w:rPr>
          <w:rFonts w:eastAsia="宋体"/>
          <w:szCs w:val="22"/>
          <w:lang w:eastAsia="zh-CN"/>
        </w:rPr>
        <w:t>.</w:t>
      </w:r>
      <w:r w:rsidR="000153BA">
        <w:rPr>
          <w:rFonts w:eastAsia="宋体"/>
          <w:szCs w:val="22"/>
          <w:lang w:eastAsia="zh-CN"/>
        </w:rPr>
        <w:t xml:space="preserve"> The draft reply LS is in </w:t>
      </w:r>
      <w:r w:rsidR="00003D71">
        <w:rPr>
          <w:rFonts w:eastAsia="宋体"/>
          <w:szCs w:val="22"/>
          <w:lang w:eastAsia="zh-CN"/>
        </w:rPr>
        <w:t xml:space="preserve">our companion </w:t>
      </w:r>
      <w:r w:rsidR="000153BA">
        <w:rPr>
          <w:rFonts w:eastAsia="宋体"/>
          <w:szCs w:val="22"/>
          <w:lang w:eastAsia="zh-CN"/>
        </w:rPr>
        <w:t>[1]</w:t>
      </w:r>
      <w:r w:rsidR="00003D71">
        <w:rPr>
          <w:rFonts w:eastAsia="宋体"/>
          <w:szCs w:val="22"/>
          <w:lang w:eastAsia="zh-CN"/>
        </w:rPr>
        <w:t>.</w:t>
      </w:r>
    </w:p>
    <w:p w14:paraId="56B9E111" w14:textId="77777777" w:rsidR="00FD5131" w:rsidRDefault="00FD5131" w:rsidP="00FD5131">
      <w:pPr>
        <w:rPr>
          <w:rFonts w:ascii="Arial" w:hAnsi="Arial" w:cs="Arial"/>
          <w:bCs/>
          <w:lang w:val="en-GB"/>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 xml:space="preserve">Discussion </w:t>
      </w:r>
    </w:p>
    <w:p w14:paraId="271D4E01" w14:textId="15356F00" w:rsidR="00B271E4" w:rsidRDefault="00B271E4" w:rsidP="00FD5131">
      <w:pPr>
        <w:jc w:val="both"/>
        <w:rPr>
          <w:rFonts w:eastAsia="宋体"/>
          <w:szCs w:val="22"/>
          <w:lang w:eastAsia="zh-CN"/>
        </w:rPr>
      </w:pPr>
      <w:r>
        <w:rPr>
          <w:rFonts w:eastAsia="宋体"/>
          <w:szCs w:val="22"/>
          <w:lang w:eastAsia="zh-CN"/>
        </w:rPr>
        <w:t xml:space="preserve">It is noted that </w:t>
      </w:r>
      <w:r w:rsidRPr="00FD5131">
        <w:rPr>
          <w:rFonts w:eastAsia="宋体"/>
          <w:szCs w:val="22"/>
          <w:lang w:eastAsia="zh-CN"/>
        </w:rPr>
        <w:t>RAN2 #109</w:t>
      </w:r>
      <w:r>
        <w:rPr>
          <w:rFonts w:eastAsia="宋体"/>
          <w:szCs w:val="22"/>
          <w:lang w:eastAsia="zh-CN"/>
        </w:rPr>
        <w:t>bis</w:t>
      </w:r>
      <w:r w:rsidRPr="00FD5131">
        <w:rPr>
          <w:rFonts w:eastAsia="宋体"/>
          <w:szCs w:val="22"/>
          <w:lang w:eastAsia="zh-CN"/>
        </w:rPr>
        <w:t xml:space="preserve"> e-meeting</w:t>
      </w:r>
      <w:r>
        <w:rPr>
          <w:rFonts w:eastAsia="宋体"/>
          <w:szCs w:val="22"/>
          <w:lang w:eastAsia="zh-CN"/>
        </w:rPr>
        <w:t xml:space="preserve"> also made the following agreements for URLLC/IIo</w:t>
      </w:r>
      <w:r>
        <w:rPr>
          <w:rFonts w:eastAsia="宋体" w:hint="eastAsia"/>
          <w:szCs w:val="22"/>
          <w:lang w:eastAsia="zh-CN"/>
        </w:rPr>
        <w:t>T</w:t>
      </w:r>
      <w:r>
        <w:rPr>
          <w:rFonts w:eastAsia="宋体"/>
          <w:szCs w:val="22"/>
          <w:lang w:eastAsia="zh-CN"/>
        </w:rPr>
        <w:t xml:space="preserve"> UE capability:</w:t>
      </w:r>
    </w:p>
    <w:tbl>
      <w:tblPr>
        <w:tblStyle w:val="a8"/>
        <w:tblW w:w="0" w:type="auto"/>
        <w:tblLook w:val="04A0" w:firstRow="1" w:lastRow="0" w:firstColumn="1" w:lastColumn="0" w:noHBand="0" w:noVBand="1"/>
      </w:tblPr>
      <w:tblGrid>
        <w:gridCol w:w="9060"/>
      </w:tblGrid>
      <w:tr w:rsidR="00B271E4" w14:paraId="3062302C" w14:textId="77777777" w:rsidTr="00A63B44">
        <w:tc>
          <w:tcPr>
            <w:tcW w:w="9060" w:type="dxa"/>
          </w:tcPr>
          <w:p w14:paraId="1841D3AC" w14:textId="5BF3F172" w:rsidR="00B271E4" w:rsidRPr="00FD5131" w:rsidRDefault="00B271E4" w:rsidP="00B271E4">
            <w:pPr>
              <w:pStyle w:val="Agreement"/>
              <w:tabs>
                <w:tab w:val="num" w:pos="360"/>
              </w:tabs>
              <w:ind w:left="360"/>
            </w:pPr>
            <w:r>
              <w:t xml:space="preserve">R2 assumes that </w:t>
            </w:r>
            <w:r w:rsidRPr="00B271E4">
              <w:rPr>
                <w:highlight w:val="yellow"/>
              </w:rPr>
              <w:t>PHY-based prioritization and LCH-based prioritization are configured independently and one can be configured without the other (assumption may be modified when LS reply from R1 is received)</w:t>
            </w:r>
          </w:p>
        </w:tc>
      </w:tr>
    </w:tbl>
    <w:p w14:paraId="3DF00367" w14:textId="77777777" w:rsidR="00B271E4" w:rsidRPr="00B271E4" w:rsidRDefault="00B271E4" w:rsidP="00FD5131">
      <w:pPr>
        <w:jc w:val="both"/>
        <w:rPr>
          <w:rFonts w:eastAsia="宋体"/>
          <w:szCs w:val="22"/>
          <w:lang w:eastAsia="zh-CN"/>
        </w:rPr>
      </w:pPr>
    </w:p>
    <w:p w14:paraId="7FE066DE" w14:textId="307D3C0B" w:rsidR="00B271E4" w:rsidRDefault="00C83625" w:rsidP="00FD5131">
      <w:pPr>
        <w:jc w:val="both"/>
        <w:rPr>
          <w:rFonts w:eastAsia="宋体"/>
          <w:szCs w:val="22"/>
          <w:lang w:eastAsia="zh-CN"/>
        </w:rPr>
      </w:pPr>
      <w:r>
        <w:rPr>
          <w:rFonts w:eastAsia="宋体"/>
          <w:szCs w:val="22"/>
          <w:lang w:eastAsia="zh-CN"/>
        </w:rPr>
        <w:t>Based on a</w:t>
      </w:r>
      <w:r w:rsidR="00B271E4">
        <w:rPr>
          <w:rFonts w:eastAsia="宋体"/>
          <w:szCs w:val="22"/>
          <w:lang w:eastAsia="zh-CN"/>
        </w:rPr>
        <w:t xml:space="preserve">bove </w:t>
      </w:r>
      <w:r>
        <w:rPr>
          <w:rFonts w:eastAsia="宋体"/>
          <w:szCs w:val="22"/>
          <w:lang w:eastAsia="zh-CN"/>
        </w:rPr>
        <w:t xml:space="preserve">agreement, it is implied </w:t>
      </w:r>
      <w:r w:rsidR="00B271E4">
        <w:rPr>
          <w:rFonts w:eastAsia="宋体"/>
          <w:szCs w:val="22"/>
          <w:lang w:eastAsia="zh-CN"/>
        </w:rPr>
        <w:t xml:space="preserve">that </w:t>
      </w:r>
      <w:r w:rsidR="004813C8">
        <w:rPr>
          <w:rFonts w:eastAsia="宋体"/>
          <w:szCs w:val="22"/>
          <w:lang w:eastAsia="zh-CN"/>
        </w:rPr>
        <w:t xml:space="preserve">RAN2 assumes </w:t>
      </w:r>
      <w:r w:rsidR="004813C8">
        <w:rPr>
          <w:lang w:val="fr-FR"/>
        </w:rPr>
        <w:t xml:space="preserve">MAC prioritization can be configured </w:t>
      </w:r>
      <w:r>
        <w:rPr>
          <w:lang w:val="fr-FR"/>
        </w:rPr>
        <w:t>regardless the</w:t>
      </w:r>
      <w:r w:rsidR="004813C8">
        <w:rPr>
          <w:lang w:val="fr-FR"/>
        </w:rPr>
        <w:t xml:space="preserve"> PHY </w:t>
      </w:r>
      <w:r>
        <w:rPr>
          <w:lang w:val="fr-FR"/>
        </w:rPr>
        <w:t>priority</w:t>
      </w:r>
      <w:r w:rsidR="004813C8">
        <w:rPr>
          <w:lang w:val="fr-FR"/>
        </w:rPr>
        <w:t xml:space="preserve">. Therefore, </w:t>
      </w:r>
      <w:r w:rsidR="00B271E4">
        <w:rPr>
          <w:rFonts w:eastAsia="宋体"/>
          <w:szCs w:val="22"/>
          <w:lang w:eastAsia="zh-CN"/>
        </w:rPr>
        <w:t xml:space="preserve">we analyze the collision cases </w:t>
      </w:r>
      <w:r>
        <w:rPr>
          <w:rFonts w:eastAsia="宋体"/>
          <w:szCs w:val="22"/>
          <w:lang w:eastAsia="zh-CN"/>
        </w:rPr>
        <w:t xml:space="preserve">where there could be </w:t>
      </w:r>
      <w:r w:rsidR="00293858">
        <w:rPr>
          <w:rFonts w:eastAsia="宋体"/>
          <w:szCs w:val="22"/>
          <w:lang w:eastAsia="zh-CN"/>
        </w:rPr>
        <w:t xml:space="preserve">two </w:t>
      </w:r>
      <w:r w:rsidR="00D9071D" w:rsidRPr="00D9071D">
        <w:rPr>
          <w:rFonts w:eastAsia="宋体"/>
          <w:szCs w:val="22"/>
          <w:lang w:eastAsia="zh-CN"/>
        </w:rPr>
        <w:t xml:space="preserve">MAC PDUs </w:t>
      </w:r>
      <w:r w:rsidR="00D9071D" w:rsidRPr="00D9071D">
        <w:rPr>
          <w:rFonts w:eastAsia="宋体"/>
          <w:b/>
          <w:szCs w:val="22"/>
          <w:lang w:eastAsia="zh-CN"/>
        </w:rPr>
        <w:t>with the same L1 priority</w:t>
      </w:r>
      <w:r w:rsidR="00D9071D">
        <w:rPr>
          <w:rFonts w:eastAsia="宋体"/>
          <w:szCs w:val="22"/>
          <w:lang w:eastAsia="zh-CN"/>
        </w:rPr>
        <w:t xml:space="preserve"> </w:t>
      </w:r>
      <w:r w:rsidR="004813C8">
        <w:rPr>
          <w:rFonts w:eastAsia="宋体"/>
          <w:szCs w:val="22"/>
          <w:lang w:eastAsia="zh-CN"/>
        </w:rPr>
        <w:t>in Table 1</w:t>
      </w:r>
      <w:r>
        <w:rPr>
          <w:rFonts w:eastAsia="宋体"/>
          <w:szCs w:val="22"/>
          <w:lang w:eastAsia="zh-CN"/>
        </w:rPr>
        <w:t>,</w:t>
      </w:r>
      <w:r w:rsidR="004813C8">
        <w:rPr>
          <w:rFonts w:eastAsia="宋体"/>
          <w:szCs w:val="22"/>
          <w:lang w:eastAsia="zh-CN"/>
        </w:rPr>
        <w:t xml:space="preserve"> </w:t>
      </w:r>
      <w:r w:rsidR="00B271E4">
        <w:rPr>
          <w:rFonts w:eastAsia="宋体"/>
          <w:szCs w:val="22"/>
          <w:lang w:eastAsia="zh-CN"/>
        </w:rPr>
        <w:t xml:space="preserve">taking into account the support/configuration of </w:t>
      </w:r>
      <w:r w:rsidR="00B271E4" w:rsidRPr="00B271E4">
        <w:rPr>
          <w:rFonts w:eastAsia="宋体"/>
          <w:szCs w:val="22"/>
          <w:lang w:eastAsia="zh-CN"/>
        </w:rPr>
        <w:t>intra-UE prioritization</w:t>
      </w:r>
      <w:r w:rsidR="00B22550">
        <w:rPr>
          <w:rFonts w:eastAsia="宋体"/>
          <w:szCs w:val="22"/>
          <w:lang w:eastAsia="zh-CN"/>
        </w:rPr>
        <w:t xml:space="preserve"> (in short Pri.)</w:t>
      </w:r>
      <w:r w:rsidR="00B271E4">
        <w:rPr>
          <w:rFonts w:eastAsia="宋体"/>
          <w:szCs w:val="22"/>
          <w:lang w:eastAsia="zh-CN"/>
        </w:rPr>
        <w:t xml:space="preserve"> in PHY layer and/or MAC layer. </w:t>
      </w:r>
    </w:p>
    <w:p w14:paraId="0BEB8311" w14:textId="77777777" w:rsidR="00293858" w:rsidRDefault="00293858" w:rsidP="00FD5131">
      <w:pPr>
        <w:jc w:val="both"/>
        <w:rPr>
          <w:rFonts w:eastAsia="宋体"/>
          <w:szCs w:val="22"/>
          <w:lang w:eastAsia="zh-CN"/>
        </w:rPr>
        <w:sectPr w:rsidR="00293858" w:rsidSect="009435B6">
          <w:headerReference w:type="default" r:id="rId8"/>
          <w:pgSz w:w="11906" w:h="16838"/>
          <w:pgMar w:top="284" w:right="1418" w:bottom="1418" w:left="1418" w:header="709" w:footer="709" w:gutter="0"/>
          <w:cols w:space="708"/>
          <w:docGrid w:linePitch="360"/>
        </w:sectPr>
      </w:pPr>
    </w:p>
    <w:p w14:paraId="4769DB09" w14:textId="77777777" w:rsidR="00076909" w:rsidRDefault="00076909" w:rsidP="00076909">
      <w:pPr>
        <w:rPr>
          <w:rFonts w:ascii="Arial" w:hAnsi="Arial" w:cs="Arial"/>
          <w:bCs/>
          <w:lang w:val="en-GB"/>
        </w:rPr>
      </w:pPr>
    </w:p>
    <w:tbl>
      <w:tblPr>
        <w:tblStyle w:val="a8"/>
        <w:tblW w:w="14816" w:type="dxa"/>
        <w:tblInd w:w="-5" w:type="dxa"/>
        <w:tblLayout w:type="fixed"/>
        <w:tblLook w:val="04A0" w:firstRow="1" w:lastRow="0" w:firstColumn="1" w:lastColumn="0" w:noHBand="0" w:noVBand="1"/>
      </w:tblPr>
      <w:tblGrid>
        <w:gridCol w:w="2694"/>
        <w:gridCol w:w="5953"/>
        <w:gridCol w:w="3969"/>
        <w:gridCol w:w="2200"/>
      </w:tblGrid>
      <w:tr w:rsidR="000153BA" w:rsidRPr="00F81FDC" w14:paraId="4CE29DA2" w14:textId="77777777" w:rsidTr="00F81FDC">
        <w:trPr>
          <w:trHeight w:val="382"/>
        </w:trPr>
        <w:tc>
          <w:tcPr>
            <w:tcW w:w="2694" w:type="dxa"/>
            <w:shd w:val="clear" w:color="auto" w:fill="D9E2F3" w:themeFill="accent5" w:themeFillTint="33"/>
            <w:vAlign w:val="center"/>
          </w:tcPr>
          <w:p w14:paraId="4304BE10" w14:textId="4F754252" w:rsidR="00076909" w:rsidRPr="00F81FDC" w:rsidRDefault="00076909" w:rsidP="00A63B44">
            <w:pPr>
              <w:rPr>
                <w:b/>
                <w:bCs/>
                <w:szCs w:val="20"/>
                <w:lang w:val="en-GB" w:eastAsia="zh-CN"/>
              </w:rPr>
            </w:pPr>
            <w:r w:rsidRPr="00F81FDC">
              <w:rPr>
                <w:b/>
                <w:bCs/>
                <w:szCs w:val="20"/>
                <w:lang w:val="en-GB" w:eastAsia="zh-CN"/>
              </w:rPr>
              <w:t>Case</w:t>
            </w:r>
          </w:p>
        </w:tc>
        <w:tc>
          <w:tcPr>
            <w:tcW w:w="5953" w:type="dxa"/>
            <w:shd w:val="clear" w:color="auto" w:fill="D9E2F3" w:themeFill="accent5" w:themeFillTint="33"/>
            <w:vAlign w:val="center"/>
          </w:tcPr>
          <w:p w14:paraId="27FC44D4" w14:textId="0CFF1C03" w:rsidR="00B22550" w:rsidRPr="00F81FDC" w:rsidRDefault="00076909" w:rsidP="00B22550">
            <w:pPr>
              <w:rPr>
                <w:rFonts w:eastAsiaTheme="minorEastAsia"/>
                <w:b/>
                <w:bCs/>
                <w:szCs w:val="20"/>
                <w:lang w:val="en-GB" w:eastAsia="zh-CN"/>
              </w:rPr>
            </w:pPr>
            <w:r w:rsidRPr="00F81FDC">
              <w:rPr>
                <w:b/>
                <w:bCs/>
                <w:szCs w:val="20"/>
                <w:lang w:val="en-GB" w:eastAsia="zh-CN"/>
              </w:rPr>
              <w:t>PHY layer handling</w:t>
            </w:r>
          </w:p>
        </w:tc>
        <w:tc>
          <w:tcPr>
            <w:tcW w:w="3969" w:type="dxa"/>
            <w:shd w:val="clear" w:color="auto" w:fill="D9E2F3" w:themeFill="accent5" w:themeFillTint="33"/>
            <w:vAlign w:val="center"/>
          </w:tcPr>
          <w:p w14:paraId="13E94AC4" w14:textId="77777777" w:rsidR="00076909" w:rsidRPr="00F81FDC" w:rsidRDefault="00076909" w:rsidP="00A63B44">
            <w:pPr>
              <w:rPr>
                <w:b/>
                <w:bCs/>
                <w:szCs w:val="20"/>
                <w:lang w:val="en-GB" w:eastAsia="zh-CN"/>
              </w:rPr>
            </w:pPr>
            <w:r w:rsidRPr="00F81FDC">
              <w:rPr>
                <w:b/>
                <w:bCs/>
                <w:szCs w:val="20"/>
                <w:lang w:val="en-GB" w:eastAsia="zh-CN"/>
              </w:rPr>
              <w:t>MAC layer handling</w:t>
            </w:r>
          </w:p>
        </w:tc>
        <w:tc>
          <w:tcPr>
            <w:tcW w:w="2200" w:type="dxa"/>
            <w:shd w:val="clear" w:color="auto" w:fill="D9E2F3" w:themeFill="accent5" w:themeFillTint="33"/>
            <w:vAlign w:val="center"/>
          </w:tcPr>
          <w:p w14:paraId="77E5FB32" w14:textId="607E12D6" w:rsidR="00076909" w:rsidRPr="00F81FDC" w:rsidRDefault="00076909" w:rsidP="00B22550">
            <w:pPr>
              <w:rPr>
                <w:b/>
                <w:bCs/>
                <w:szCs w:val="20"/>
                <w:lang w:val="en-GB"/>
              </w:rPr>
            </w:pPr>
            <w:r w:rsidRPr="00F81FDC">
              <w:rPr>
                <w:b/>
                <w:szCs w:val="20"/>
                <w:lang w:eastAsia="zh-CN"/>
              </w:rPr>
              <w:t>Consisten</w:t>
            </w:r>
            <w:r w:rsidR="00E00B80">
              <w:rPr>
                <w:b/>
                <w:szCs w:val="20"/>
                <w:lang w:eastAsia="zh-CN"/>
              </w:rPr>
              <w:t>cy</w:t>
            </w:r>
          </w:p>
        </w:tc>
      </w:tr>
      <w:tr w:rsidR="00B22550" w:rsidRPr="00F81FDC" w14:paraId="1DCE2234" w14:textId="77777777" w:rsidTr="00F81FDC">
        <w:trPr>
          <w:trHeight w:val="709"/>
        </w:trPr>
        <w:tc>
          <w:tcPr>
            <w:tcW w:w="2694" w:type="dxa"/>
          </w:tcPr>
          <w:p w14:paraId="7D939BB7" w14:textId="1B84D5CB" w:rsidR="00076909" w:rsidRPr="00F81FDC" w:rsidRDefault="00121D2D" w:rsidP="00121D2D">
            <w:pPr>
              <w:contextualSpacing/>
              <w:rPr>
                <w:bCs/>
                <w:szCs w:val="20"/>
                <w:lang w:val="en-GB"/>
              </w:rPr>
            </w:pPr>
            <w:r w:rsidRPr="00F81FDC">
              <w:rPr>
                <w:rFonts w:eastAsia="宋体"/>
                <w:bCs/>
                <w:szCs w:val="20"/>
                <w:lang w:val="en-GB"/>
              </w:rPr>
              <w:t xml:space="preserve">1: </w:t>
            </w:r>
            <w:r w:rsidR="00076909" w:rsidRPr="00F81FDC">
              <w:rPr>
                <w:rFonts w:eastAsia="宋体"/>
                <w:bCs/>
                <w:szCs w:val="20"/>
                <w:lang w:val="en-GB"/>
              </w:rPr>
              <w:t xml:space="preserve">DG </w:t>
            </w:r>
            <w:r w:rsidR="000153BA" w:rsidRPr="00F81FDC">
              <w:rPr>
                <w:bCs/>
                <w:szCs w:val="20"/>
                <w:lang w:val="en-GB"/>
              </w:rPr>
              <w:t>vs.</w:t>
            </w:r>
            <w:r w:rsidR="00076909" w:rsidRPr="00F81FDC">
              <w:rPr>
                <w:rFonts w:eastAsia="宋体"/>
                <w:bCs/>
                <w:szCs w:val="20"/>
                <w:lang w:val="en-GB"/>
              </w:rPr>
              <w:t xml:space="preserve"> DG </w:t>
            </w:r>
          </w:p>
          <w:p w14:paraId="472F1483" w14:textId="4AF56811" w:rsidR="000153BA" w:rsidRPr="00F81FDC" w:rsidRDefault="000153BA" w:rsidP="000153BA">
            <w:pPr>
              <w:contextualSpacing/>
              <w:rPr>
                <w:rFonts w:eastAsia="宋体"/>
                <w:bCs/>
                <w:szCs w:val="20"/>
                <w:lang w:val="en-GB"/>
              </w:rPr>
            </w:pPr>
            <w:r w:rsidRPr="00F81FDC">
              <w:rPr>
                <w:rFonts w:eastAsia="宋体"/>
                <w:bCs/>
                <w:szCs w:val="20"/>
                <w:lang w:val="en-GB" w:eastAsia="zh-CN"/>
              </w:rPr>
              <w:t>(Irrespective whether the UE supports intra-UE prioritization)</w:t>
            </w:r>
          </w:p>
        </w:tc>
        <w:tc>
          <w:tcPr>
            <w:tcW w:w="5953" w:type="dxa"/>
          </w:tcPr>
          <w:p w14:paraId="7432ADBE" w14:textId="3224D17D" w:rsidR="00076909" w:rsidRPr="00F81FDC" w:rsidRDefault="00076909" w:rsidP="00A63B44">
            <w:pPr>
              <w:pStyle w:val="xxmsonormal"/>
              <w:rPr>
                <w:rFonts w:ascii="Times New Roman" w:eastAsia="微软雅黑" w:hAnsi="Times New Roman" w:cs="Times New Roman"/>
                <w:color w:val="000000"/>
                <w:sz w:val="20"/>
                <w:szCs w:val="20"/>
              </w:rPr>
            </w:pPr>
            <w:r w:rsidRPr="00F81FDC">
              <w:rPr>
                <w:rFonts w:ascii="Times New Roman" w:eastAsia="微软雅黑" w:hAnsi="Times New Roman" w:cs="Times New Roman"/>
                <w:b/>
                <w:bCs/>
                <w:color w:val="000000"/>
                <w:sz w:val="20"/>
                <w:szCs w:val="20"/>
                <w:u w:val="single"/>
              </w:rPr>
              <w:t>Conclusion@</w:t>
            </w:r>
            <w:r w:rsidR="00BB47B8" w:rsidRPr="00F81FDC">
              <w:rPr>
                <w:rFonts w:ascii="Times New Roman" w:eastAsia="微软雅黑" w:hAnsi="Times New Roman" w:cs="Times New Roman"/>
                <w:b/>
                <w:bCs/>
                <w:color w:val="000000"/>
                <w:sz w:val="20"/>
                <w:szCs w:val="20"/>
                <w:u w:val="single"/>
              </w:rPr>
              <w:t>RAN1#</w:t>
            </w:r>
            <w:r w:rsidRPr="00F81FDC">
              <w:rPr>
                <w:rFonts w:ascii="Times New Roman" w:eastAsia="微软雅黑" w:hAnsi="Times New Roman" w:cs="Times New Roman"/>
                <w:b/>
                <w:bCs/>
                <w:color w:val="000000"/>
                <w:sz w:val="20"/>
                <w:szCs w:val="20"/>
                <w:u w:val="single"/>
              </w:rPr>
              <w:t>99</w:t>
            </w:r>
          </w:p>
          <w:p w14:paraId="57404F27" w14:textId="77777777" w:rsidR="00076909" w:rsidRPr="00F81FDC" w:rsidRDefault="00076909" w:rsidP="00D5279D">
            <w:pPr>
              <w:pStyle w:val="af1"/>
              <w:numPr>
                <w:ilvl w:val="0"/>
                <w:numId w:val="15"/>
              </w:numPr>
              <w:ind w:firstLineChars="0"/>
              <w:rPr>
                <w:rFonts w:ascii="Times New Roman" w:hAnsi="Times New Roman"/>
                <w:bCs/>
                <w:sz w:val="20"/>
                <w:szCs w:val="20"/>
                <w:lang w:val="en-GB"/>
              </w:rPr>
            </w:pPr>
            <w:r w:rsidRPr="00F81FDC">
              <w:rPr>
                <w:rFonts w:ascii="Times New Roman" w:hAnsi="Times New Roman"/>
                <w:bCs/>
                <w:kern w:val="0"/>
                <w:sz w:val="20"/>
                <w:szCs w:val="20"/>
                <w:lang w:val="en-GB"/>
              </w:rPr>
              <w:t>In Rel. 16 URLLC: The UE is not expected to be scheduled with two DG-PUSCH overlap in the time domain on the same carrier.</w:t>
            </w:r>
          </w:p>
        </w:tc>
        <w:tc>
          <w:tcPr>
            <w:tcW w:w="3969" w:type="dxa"/>
          </w:tcPr>
          <w:p w14:paraId="4AE64A9F" w14:textId="5C8F7A8B" w:rsidR="00BB47B8" w:rsidRPr="00F81FDC" w:rsidRDefault="00076909" w:rsidP="00A63B44">
            <w:pPr>
              <w:rPr>
                <w:bCs/>
                <w:szCs w:val="20"/>
                <w:lang w:val="en-GB" w:eastAsia="zh-CN"/>
              </w:rPr>
            </w:pPr>
            <w:r w:rsidRPr="00F81FDC">
              <w:rPr>
                <w:bCs/>
                <w:szCs w:val="20"/>
                <w:lang w:val="en-GB" w:eastAsia="zh-CN"/>
              </w:rPr>
              <w:t>NW</w:t>
            </w:r>
            <w:r w:rsidR="00BB47B8" w:rsidRPr="00F81FDC">
              <w:rPr>
                <w:bCs/>
                <w:szCs w:val="20"/>
                <w:lang w:val="en-GB" w:eastAsia="zh-CN"/>
              </w:rPr>
              <w:t xml:space="preserve"> shall ensure no colliding DGs such </w:t>
            </w:r>
            <w:r w:rsidR="00C83625">
              <w:rPr>
                <w:bCs/>
                <w:szCs w:val="20"/>
                <w:lang w:val="en-GB" w:eastAsia="zh-CN"/>
              </w:rPr>
              <w:t xml:space="preserve">that </w:t>
            </w:r>
            <w:r w:rsidR="00BB47B8" w:rsidRPr="00F81FDC">
              <w:rPr>
                <w:bCs/>
                <w:szCs w:val="20"/>
                <w:lang w:val="en-GB" w:eastAsia="zh-CN"/>
              </w:rPr>
              <w:t xml:space="preserve">case </w:t>
            </w:r>
            <w:r w:rsidR="00C83625">
              <w:rPr>
                <w:bCs/>
                <w:szCs w:val="20"/>
                <w:lang w:val="en-GB" w:eastAsia="zh-CN"/>
              </w:rPr>
              <w:t>1 will</w:t>
            </w:r>
            <w:r w:rsidR="00C83625" w:rsidRPr="00F81FDC">
              <w:rPr>
                <w:bCs/>
                <w:szCs w:val="20"/>
                <w:lang w:val="en-GB" w:eastAsia="zh-CN"/>
              </w:rPr>
              <w:t xml:space="preserve"> </w:t>
            </w:r>
            <w:r w:rsidR="00BB47B8" w:rsidRPr="00F81FDC">
              <w:rPr>
                <w:bCs/>
                <w:szCs w:val="20"/>
                <w:lang w:val="en-GB" w:eastAsia="zh-CN"/>
              </w:rPr>
              <w:t xml:space="preserve">not </w:t>
            </w:r>
            <w:r w:rsidR="00C83625">
              <w:rPr>
                <w:bCs/>
                <w:szCs w:val="20"/>
                <w:lang w:val="en-GB" w:eastAsia="zh-CN"/>
              </w:rPr>
              <w:t>occur</w:t>
            </w:r>
            <w:r w:rsidR="00BB47B8" w:rsidRPr="00F81FDC">
              <w:rPr>
                <w:bCs/>
                <w:szCs w:val="20"/>
                <w:lang w:val="en-GB" w:eastAsia="zh-CN"/>
              </w:rPr>
              <w:t xml:space="preserve">. </w:t>
            </w:r>
          </w:p>
          <w:p w14:paraId="59297231" w14:textId="6AA5EE61" w:rsidR="00076909" w:rsidRPr="00F81FDC" w:rsidRDefault="00076909" w:rsidP="00BB47B8">
            <w:pPr>
              <w:rPr>
                <w:bCs/>
                <w:szCs w:val="20"/>
                <w:lang w:val="en-GB" w:eastAsia="zh-CN"/>
              </w:rPr>
            </w:pPr>
            <w:r w:rsidRPr="00F81FDC">
              <w:rPr>
                <w:bCs/>
                <w:szCs w:val="20"/>
                <w:lang w:val="en-GB" w:eastAsia="zh-CN"/>
              </w:rPr>
              <w:t xml:space="preserve">Therefore, MAC layer does not need to handle such case. </w:t>
            </w:r>
          </w:p>
        </w:tc>
        <w:tc>
          <w:tcPr>
            <w:tcW w:w="2200" w:type="dxa"/>
          </w:tcPr>
          <w:p w14:paraId="260EB8A4" w14:textId="77777777" w:rsidR="00076909" w:rsidRPr="00F81FDC" w:rsidRDefault="00076909" w:rsidP="00A63B44">
            <w:pPr>
              <w:rPr>
                <w:bCs/>
                <w:szCs w:val="20"/>
                <w:lang w:val="en-GB" w:eastAsia="zh-CN"/>
              </w:rPr>
            </w:pPr>
            <w:r w:rsidRPr="00F81FDC">
              <w:rPr>
                <w:bCs/>
                <w:szCs w:val="20"/>
                <w:lang w:val="en-GB" w:eastAsia="zh-CN"/>
              </w:rPr>
              <w:t>Yes</w:t>
            </w:r>
          </w:p>
        </w:tc>
      </w:tr>
      <w:tr w:rsidR="00B22550" w:rsidRPr="00F81FDC" w14:paraId="4F29E04B" w14:textId="77777777" w:rsidTr="00F81FDC">
        <w:trPr>
          <w:trHeight w:val="1509"/>
        </w:trPr>
        <w:tc>
          <w:tcPr>
            <w:tcW w:w="2694" w:type="dxa"/>
          </w:tcPr>
          <w:p w14:paraId="0802E854" w14:textId="2B565EA4" w:rsidR="00076909" w:rsidRPr="00F81FDC" w:rsidRDefault="00A53D96" w:rsidP="00A53D96">
            <w:pPr>
              <w:contextualSpacing/>
              <w:rPr>
                <w:rFonts w:eastAsia="宋体"/>
                <w:bCs/>
                <w:szCs w:val="20"/>
                <w:lang w:val="en-GB"/>
              </w:rPr>
            </w:pPr>
            <w:r w:rsidRPr="00F81FDC">
              <w:rPr>
                <w:rFonts w:eastAsia="宋体"/>
                <w:bCs/>
                <w:szCs w:val="20"/>
                <w:lang w:val="en-GB"/>
              </w:rPr>
              <w:t xml:space="preserve">2a: </w:t>
            </w:r>
            <w:r w:rsidR="00076909" w:rsidRPr="00F81FDC">
              <w:rPr>
                <w:rFonts w:eastAsia="宋体"/>
                <w:bCs/>
                <w:szCs w:val="20"/>
                <w:lang w:val="en-GB"/>
              </w:rPr>
              <w:t>DG</w:t>
            </w:r>
            <w:r w:rsidRPr="00F81FDC">
              <w:rPr>
                <w:rFonts w:eastAsia="宋体"/>
                <w:bCs/>
                <w:szCs w:val="20"/>
                <w:lang w:val="en-GB"/>
              </w:rPr>
              <w:t xml:space="preserve"> </w:t>
            </w:r>
            <w:r w:rsidRPr="00F81FDC">
              <w:rPr>
                <w:bCs/>
                <w:szCs w:val="20"/>
                <w:lang w:val="en-GB"/>
              </w:rPr>
              <w:t>vs.</w:t>
            </w:r>
            <w:r w:rsidR="00076909" w:rsidRPr="00F81FDC">
              <w:rPr>
                <w:rFonts w:eastAsia="宋体"/>
                <w:bCs/>
                <w:szCs w:val="20"/>
                <w:lang w:val="en-GB"/>
              </w:rPr>
              <w:t xml:space="preserve"> CG </w:t>
            </w:r>
          </w:p>
          <w:p w14:paraId="2B7987A8" w14:textId="7055F5D8" w:rsidR="00B22550" w:rsidRPr="00F81FDC" w:rsidRDefault="00B22550" w:rsidP="00A53D96">
            <w:pPr>
              <w:contextualSpacing/>
              <w:rPr>
                <w:rFonts w:eastAsia="宋体"/>
                <w:bCs/>
                <w:szCs w:val="20"/>
                <w:lang w:val="en-GB"/>
              </w:rPr>
            </w:pPr>
          </w:p>
          <w:p w14:paraId="0E08C3C4" w14:textId="196FBF03" w:rsidR="00B22550" w:rsidRPr="00F81FDC" w:rsidRDefault="00B22550" w:rsidP="00D5279D">
            <w:pPr>
              <w:pStyle w:val="af1"/>
              <w:numPr>
                <w:ilvl w:val="0"/>
                <w:numId w:val="15"/>
              </w:numPr>
              <w:ind w:firstLineChars="0"/>
              <w:contextualSpacing/>
              <w:rPr>
                <w:rFonts w:ascii="Times New Roman" w:hAnsi="Times New Roman"/>
                <w:bCs/>
                <w:kern w:val="0"/>
                <w:sz w:val="20"/>
                <w:szCs w:val="20"/>
                <w:lang w:val="en-GB"/>
              </w:rPr>
            </w:pPr>
            <w:r w:rsidRPr="00F81FDC">
              <w:rPr>
                <w:rFonts w:ascii="Times New Roman" w:hAnsi="Times New Roman"/>
                <w:bCs/>
                <w:kern w:val="0"/>
                <w:sz w:val="20"/>
                <w:szCs w:val="20"/>
                <w:lang w:val="en-GB"/>
              </w:rPr>
              <w:t xml:space="preserve">For Rel.15 UEs; </w:t>
            </w:r>
          </w:p>
          <w:p w14:paraId="3E85EF64" w14:textId="445CCA5F" w:rsidR="00076909" w:rsidRPr="00F81FDC" w:rsidRDefault="00B22550" w:rsidP="00D5279D">
            <w:pPr>
              <w:pStyle w:val="af1"/>
              <w:numPr>
                <w:ilvl w:val="0"/>
                <w:numId w:val="15"/>
              </w:numPr>
              <w:ind w:firstLineChars="0"/>
              <w:contextualSpacing/>
              <w:rPr>
                <w:rFonts w:ascii="Times New Roman" w:hAnsi="Times New Roman"/>
                <w:bCs/>
                <w:kern w:val="0"/>
                <w:sz w:val="20"/>
                <w:szCs w:val="20"/>
                <w:lang w:val="en-GB"/>
              </w:rPr>
            </w:pPr>
            <w:r w:rsidRPr="00F81FDC">
              <w:rPr>
                <w:rFonts w:ascii="Times New Roman" w:hAnsi="Times New Roman"/>
                <w:bCs/>
                <w:kern w:val="0"/>
                <w:sz w:val="20"/>
                <w:szCs w:val="20"/>
                <w:lang w:val="en-GB"/>
              </w:rPr>
              <w:t xml:space="preserve">For Rel.16 UEs </w:t>
            </w:r>
            <w:r w:rsidRPr="00F81FDC">
              <w:rPr>
                <w:rFonts w:ascii="Times New Roman" w:hAnsi="Times New Roman"/>
                <w:b/>
                <w:bCs/>
                <w:kern w:val="0"/>
                <w:sz w:val="20"/>
                <w:szCs w:val="20"/>
                <w:lang w:val="en-GB"/>
              </w:rPr>
              <w:t xml:space="preserve">NOT </w:t>
            </w:r>
            <w:r w:rsidRPr="00F81FDC">
              <w:rPr>
                <w:rFonts w:ascii="Times New Roman" w:hAnsi="Times New Roman"/>
                <w:bCs/>
                <w:kern w:val="0"/>
                <w:sz w:val="20"/>
                <w:szCs w:val="20"/>
                <w:lang w:val="en-GB"/>
              </w:rPr>
              <w:t>supporting intra-UE prioritization in both PHY and MAC layer</w:t>
            </w:r>
          </w:p>
        </w:tc>
        <w:tc>
          <w:tcPr>
            <w:tcW w:w="5953" w:type="dxa"/>
          </w:tcPr>
          <w:p w14:paraId="5AF5E01A" w14:textId="6415A2AE" w:rsidR="00B22550" w:rsidRPr="00F81FDC" w:rsidRDefault="00B22550" w:rsidP="00973C50">
            <w:pPr>
              <w:rPr>
                <w:rFonts w:eastAsia="宋体"/>
                <w:b/>
                <w:bCs/>
                <w:szCs w:val="20"/>
                <w:lang w:val="en-GB"/>
              </w:rPr>
            </w:pPr>
            <w:r w:rsidRPr="00F81FDC">
              <w:rPr>
                <w:rFonts w:eastAsia="宋体"/>
                <w:b/>
                <w:bCs/>
                <w:szCs w:val="20"/>
                <w:lang w:val="en-GB"/>
              </w:rPr>
              <w:t xml:space="preserve">PHY: NO support for intra-UE </w:t>
            </w:r>
            <w:r w:rsidRPr="00F81FDC">
              <w:rPr>
                <w:rFonts w:eastAsia="宋体"/>
                <w:b/>
                <w:bCs/>
                <w:szCs w:val="20"/>
                <w:lang w:val="en-GB" w:eastAsia="zh-CN"/>
              </w:rPr>
              <w:t xml:space="preserve">Pri. </w:t>
            </w:r>
          </w:p>
          <w:p w14:paraId="1E336351" w14:textId="101C05B0" w:rsidR="00973C50" w:rsidRPr="00F81FDC" w:rsidRDefault="00076909" w:rsidP="00D5279D">
            <w:pPr>
              <w:pStyle w:val="af1"/>
              <w:numPr>
                <w:ilvl w:val="0"/>
                <w:numId w:val="16"/>
              </w:numPr>
              <w:ind w:firstLineChars="0"/>
              <w:rPr>
                <w:rFonts w:ascii="Times New Roman" w:hAnsi="Times New Roman"/>
                <w:bCs/>
                <w:kern w:val="0"/>
                <w:sz w:val="20"/>
                <w:szCs w:val="20"/>
                <w:lang w:val="en-GB"/>
              </w:rPr>
            </w:pPr>
            <w:r w:rsidRPr="00F81FDC">
              <w:rPr>
                <w:rFonts w:ascii="Times New Roman" w:hAnsi="Times New Roman"/>
                <w:bCs/>
                <w:kern w:val="0"/>
                <w:sz w:val="20"/>
                <w:szCs w:val="20"/>
                <w:lang w:val="en-GB"/>
              </w:rPr>
              <w:t xml:space="preserve">DG overrides a CG under the </w:t>
            </w:r>
            <w:r w:rsidR="00B22550" w:rsidRPr="00F81FDC">
              <w:rPr>
                <w:rFonts w:ascii="Times New Roman" w:hAnsi="Times New Roman"/>
                <w:bCs/>
                <w:kern w:val="0"/>
                <w:sz w:val="20"/>
                <w:szCs w:val="20"/>
                <w:lang w:val="en-GB"/>
              </w:rPr>
              <w:t xml:space="preserve">timeline restriction i.e., </w:t>
            </w:r>
            <w:r w:rsidRPr="00F81FDC">
              <w:rPr>
                <w:rFonts w:ascii="Times New Roman" w:hAnsi="Times New Roman"/>
                <w:bCs/>
                <w:kern w:val="0"/>
                <w:sz w:val="20"/>
                <w:szCs w:val="20"/>
                <w:lang w:val="en-GB"/>
              </w:rPr>
              <w:t xml:space="preserve">N2 (from </w:t>
            </w:r>
            <w:r w:rsidR="00B22550" w:rsidRPr="00F81FDC">
              <w:rPr>
                <w:rFonts w:ascii="Times New Roman" w:hAnsi="Times New Roman"/>
                <w:bCs/>
                <w:kern w:val="0"/>
                <w:sz w:val="20"/>
                <w:szCs w:val="20"/>
                <w:lang w:val="en-GB"/>
              </w:rPr>
              <w:t xml:space="preserve">the </w:t>
            </w:r>
            <w:r w:rsidR="009C70BA">
              <w:rPr>
                <w:rFonts w:ascii="Times New Roman" w:hAnsi="Times New Roman"/>
                <w:bCs/>
                <w:kern w:val="0"/>
                <w:sz w:val="20"/>
                <w:szCs w:val="20"/>
                <w:lang w:val="en-GB"/>
              </w:rPr>
              <w:t xml:space="preserve">ending symbol of </w:t>
            </w:r>
            <w:r w:rsidRPr="00F81FDC">
              <w:rPr>
                <w:rFonts w:ascii="Times New Roman" w:hAnsi="Times New Roman"/>
                <w:bCs/>
                <w:kern w:val="0"/>
                <w:sz w:val="20"/>
                <w:szCs w:val="20"/>
                <w:lang w:val="en-GB"/>
              </w:rPr>
              <w:t xml:space="preserve">PDCCH scheduling </w:t>
            </w:r>
            <w:r w:rsidR="009C70BA">
              <w:rPr>
                <w:rFonts w:ascii="Times New Roman" w:hAnsi="Times New Roman"/>
                <w:bCs/>
                <w:kern w:val="0"/>
                <w:sz w:val="20"/>
                <w:szCs w:val="20"/>
                <w:lang w:val="en-GB"/>
              </w:rPr>
              <w:t xml:space="preserve">the </w:t>
            </w:r>
            <w:r w:rsidRPr="00F81FDC">
              <w:rPr>
                <w:rFonts w:ascii="Times New Roman" w:hAnsi="Times New Roman"/>
                <w:bCs/>
                <w:kern w:val="0"/>
                <w:sz w:val="20"/>
                <w:szCs w:val="20"/>
                <w:lang w:val="en-GB"/>
              </w:rPr>
              <w:t xml:space="preserve">DG to </w:t>
            </w:r>
            <w:r w:rsidR="009C70BA">
              <w:rPr>
                <w:rFonts w:ascii="Times New Roman" w:hAnsi="Times New Roman"/>
                <w:bCs/>
                <w:kern w:val="0"/>
                <w:sz w:val="20"/>
                <w:szCs w:val="20"/>
                <w:lang w:val="en-GB"/>
              </w:rPr>
              <w:t xml:space="preserve">the starting symbol of </w:t>
            </w:r>
            <w:r w:rsidR="00B22550" w:rsidRPr="00F81FDC">
              <w:rPr>
                <w:rFonts w:ascii="Times New Roman" w:hAnsi="Times New Roman"/>
                <w:bCs/>
                <w:kern w:val="0"/>
                <w:sz w:val="20"/>
                <w:szCs w:val="20"/>
                <w:lang w:val="en-GB"/>
              </w:rPr>
              <w:t xml:space="preserve">the </w:t>
            </w:r>
            <w:r w:rsidRPr="00F81FDC">
              <w:rPr>
                <w:rFonts w:ascii="Times New Roman" w:hAnsi="Times New Roman"/>
                <w:bCs/>
                <w:kern w:val="0"/>
                <w:sz w:val="20"/>
                <w:szCs w:val="20"/>
                <w:lang w:val="en-GB"/>
              </w:rPr>
              <w:t xml:space="preserve">CG </w:t>
            </w:r>
            <w:r w:rsidR="00B22550" w:rsidRPr="00F81FDC">
              <w:rPr>
                <w:rFonts w:ascii="Times New Roman" w:hAnsi="Times New Roman"/>
                <w:bCs/>
                <w:kern w:val="0"/>
                <w:sz w:val="20"/>
                <w:szCs w:val="20"/>
                <w:lang w:val="en-GB"/>
              </w:rPr>
              <w:t>Tx</w:t>
            </w:r>
            <w:r w:rsidRPr="00F81FDC">
              <w:rPr>
                <w:rFonts w:ascii="Times New Roman" w:hAnsi="Times New Roman"/>
                <w:bCs/>
                <w:kern w:val="0"/>
                <w:sz w:val="20"/>
                <w:szCs w:val="20"/>
                <w:lang w:val="en-GB"/>
              </w:rPr>
              <w:t xml:space="preserve">) as specified in Rel-15. In this case, </w:t>
            </w:r>
            <w:r w:rsidR="00B22550" w:rsidRPr="00F81FDC">
              <w:rPr>
                <w:rFonts w:ascii="Times New Roman" w:hAnsi="Times New Roman"/>
                <w:bCs/>
                <w:kern w:val="0"/>
                <w:sz w:val="20"/>
                <w:szCs w:val="20"/>
                <w:lang w:val="en-GB"/>
              </w:rPr>
              <w:t>the</w:t>
            </w:r>
            <w:r w:rsidRPr="00F81FDC">
              <w:rPr>
                <w:rFonts w:ascii="Times New Roman" w:hAnsi="Times New Roman"/>
                <w:bCs/>
                <w:kern w:val="0"/>
                <w:sz w:val="20"/>
                <w:szCs w:val="20"/>
                <w:lang w:val="en-GB"/>
              </w:rPr>
              <w:t xml:space="preserve"> CG will not start transmit at all. </w:t>
            </w:r>
          </w:p>
          <w:p w14:paraId="6669CAE1" w14:textId="7BAA35A0" w:rsidR="00076909" w:rsidRPr="00F81FDC" w:rsidRDefault="00076909" w:rsidP="00D5279D">
            <w:pPr>
              <w:pStyle w:val="af1"/>
              <w:numPr>
                <w:ilvl w:val="0"/>
                <w:numId w:val="16"/>
              </w:numPr>
              <w:ind w:firstLineChars="0"/>
              <w:rPr>
                <w:rFonts w:ascii="Times New Roman" w:hAnsi="Times New Roman"/>
                <w:bCs/>
                <w:kern w:val="0"/>
                <w:sz w:val="20"/>
                <w:szCs w:val="20"/>
                <w:lang w:val="en-GB"/>
              </w:rPr>
            </w:pPr>
            <w:r w:rsidRPr="00F81FDC">
              <w:rPr>
                <w:rFonts w:ascii="Times New Roman" w:hAnsi="Times New Roman"/>
                <w:bCs/>
                <w:kern w:val="0"/>
                <w:sz w:val="20"/>
                <w:szCs w:val="20"/>
                <w:lang w:val="en-GB"/>
              </w:rPr>
              <w:t xml:space="preserve">PHY </w:t>
            </w:r>
            <w:r w:rsidR="00193094" w:rsidRPr="00F81FDC">
              <w:rPr>
                <w:rFonts w:ascii="Times New Roman" w:hAnsi="Times New Roman"/>
                <w:bCs/>
                <w:kern w:val="0"/>
                <w:sz w:val="20"/>
                <w:szCs w:val="20"/>
                <w:lang w:val="en-GB"/>
              </w:rPr>
              <w:t xml:space="preserve">assumes </w:t>
            </w:r>
            <w:r w:rsidRPr="00F81FDC">
              <w:rPr>
                <w:rFonts w:ascii="Times New Roman" w:hAnsi="Times New Roman"/>
                <w:bCs/>
                <w:kern w:val="0"/>
                <w:sz w:val="20"/>
                <w:szCs w:val="20"/>
                <w:lang w:val="en-GB"/>
              </w:rPr>
              <w:t xml:space="preserve">no CG MAC PDU </w:t>
            </w:r>
            <w:r w:rsidR="00193094" w:rsidRPr="00F81FDC">
              <w:rPr>
                <w:rFonts w:ascii="Times New Roman" w:hAnsi="Times New Roman"/>
                <w:bCs/>
                <w:kern w:val="0"/>
                <w:sz w:val="20"/>
                <w:szCs w:val="20"/>
                <w:lang w:val="en-GB"/>
              </w:rPr>
              <w:t>is</w:t>
            </w:r>
            <w:r w:rsidRPr="00F81FDC">
              <w:rPr>
                <w:rFonts w:ascii="Times New Roman" w:hAnsi="Times New Roman"/>
                <w:bCs/>
                <w:kern w:val="0"/>
                <w:sz w:val="20"/>
                <w:szCs w:val="20"/>
                <w:lang w:val="en-GB"/>
              </w:rPr>
              <w:t xml:space="preserve"> generated</w:t>
            </w:r>
            <w:r w:rsidR="00193094" w:rsidRPr="00F81FDC">
              <w:rPr>
                <w:rFonts w:ascii="Times New Roman" w:hAnsi="Times New Roman"/>
                <w:bCs/>
                <w:kern w:val="0"/>
                <w:sz w:val="20"/>
                <w:szCs w:val="20"/>
                <w:lang w:val="en-GB"/>
              </w:rPr>
              <w:t xml:space="preserve"> in MAC</w:t>
            </w:r>
            <w:r w:rsidRPr="00F81FDC">
              <w:rPr>
                <w:rFonts w:ascii="Times New Roman" w:hAnsi="Times New Roman"/>
                <w:bCs/>
                <w:kern w:val="0"/>
                <w:sz w:val="20"/>
                <w:szCs w:val="20"/>
                <w:lang w:val="en-GB"/>
              </w:rPr>
              <w:t xml:space="preserve">.  </w:t>
            </w:r>
          </w:p>
        </w:tc>
        <w:tc>
          <w:tcPr>
            <w:tcW w:w="3969" w:type="dxa"/>
          </w:tcPr>
          <w:p w14:paraId="39330B18" w14:textId="02099F3D" w:rsidR="00B22550" w:rsidRPr="00F81FDC" w:rsidRDefault="00B22550" w:rsidP="00B22550">
            <w:pPr>
              <w:rPr>
                <w:rFonts w:eastAsia="微软雅黑"/>
                <w:b/>
                <w:color w:val="000000"/>
                <w:szCs w:val="20"/>
              </w:rPr>
            </w:pPr>
            <w:r w:rsidRPr="00F81FDC">
              <w:rPr>
                <w:rFonts w:eastAsia="宋体"/>
                <w:b/>
                <w:bCs/>
                <w:szCs w:val="20"/>
                <w:lang w:val="en-GB"/>
              </w:rPr>
              <w:t xml:space="preserve">MAC: NO support for intra-UE </w:t>
            </w:r>
            <w:r w:rsidRPr="00F81FDC">
              <w:rPr>
                <w:rFonts w:eastAsia="宋体"/>
                <w:b/>
                <w:bCs/>
                <w:szCs w:val="20"/>
                <w:lang w:val="en-GB" w:eastAsia="zh-CN"/>
              </w:rPr>
              <w:t xml:space="preserve">Pri. </w:t>
            </w:r>
          </w:p>
          <w:p w14:paraId="62BAF417" w14:textId="77777777" w:rsidR="00B22550" w:rsidRPr="00F81FDC" w:rsidRDefault="00B22550" w:rsidP="00A63B44">
            <w:pPr>
              <w:rPr>
                <w:bCs/>
                <w:szCs w:val="20"/>
                <w:lang w:eastAsia="zh-CN"/>
              </w:rPr>
            </w:pPr>
          </w:p>
          <w:p w14:paraId="03990ABC" w14:textId="2D0F8E5E" w:rsidR="00076909" w:rsidRPr="00F81FDC" w:rsidRDefault="00076909" w:rsidP="00D5279D">
            <w:pPr>
              <w:pStyle w:val="af1"/>
              <w:numPr>
                <w:ilvl w:val="0"/>
                <w:numId w:val="16"/>
              </w:numPr>
              <w:ind w:firstLineChars="0"/>
              <w:rPr>
                <w:rFonts w:ascii="Times New Roman" w:hAnsi="Times New Roman"/>
                <w:bCs/>
                <w:sz w:val="20"/>
                <w:szCs w:val="20"/>
                <w:lang w:val="en-GB"/>
              </w:rPr>
            </w:pPr>
            <w:r w:rsidRPr="00F81FDC">
              <w:rPr>
                <w:rFonts w:ascii="Times New Roman" w:hAnsi="Times New Roman"/>
                <w:bCs/>
                <w:kern w:val="0"/>
                <w:sz w:val="20"/>
                <w:szCs w:val="20"/>
                <w:lang w:val="en-GB"/>
              </w:rPr>
              <w:t xml:space="preserve">MAC shall </w:t>
            </w:r>
            <w:r w:rsidR="00193094" w:rsidRPr="00F81FDC">
              <w:rPr>
                <w:rFonts w:ascii="Times New Roman" w:hAnsi="Times New Roman"/>
                <w:bCs/>
                <w:kern w:val="0"/>
                <w:sz w:val="20"/>
                <w:szCs w:val="20"/>
                <w:lang w:val="en-GB"/>
              </w:rPr>
              <w:t xml:space="preserve">NOT generate CG MAC PDU, but </w:t>
            </w:r>
            <w:r w:rsidRPr="00F81FDC">
              <w:rPr>
                <w:rFonts w:ascii="Times New Roman" w:hAnsi="Times New Roman"/>
                <w:bCs/>
                <w:kern w:val="0"/>
                <w:sz w:val="20"/>
                <w:szCs w:val="20"/>
                <w:lang w:val="en-GB"/>
              </w:rPr>
              <w:t>generate DG</w:t>
            </w:r>
            <w:r w:rsidR="00193094" w:rsidRPr="00F81FDC">
              <w:rPr>
                <w:rFonts w:ascii="Times New Roman" w:hAnsi="Times New Roman"/>
                <w:bCs/>
                <w:kern w:val="0"/>
                <w:sz w:val="20"/>
                <w:szCs w:val="20"/>
                <w:lang w:val="en-GB"/>
              </w:rPr>
              <w:t xml:space="preserve"> MAC PDU</w:t>
            </w:r>
            <w:r w:rsidRPr="00F81FDC">
              <w:rPr>
                <w:rFonts w:ascii="Times New Roman" w:hAnsi="Times New Roman"/>
                <w:bCs/>
                <w:kern w:val="0"/>
                <w:sz w:val="20"/>
                <w:szCs w:val="20"/>
                <w:lang w:val="en-GB"/>
              </w:rPr>
              <w:t xml:space="preserve">. </w:t>
            </w:r>
          </w:p>
        </w:tc>
        <w:tc>
          <w:tcPr>
            <w:tcW w:w="2200" w:type="dxa"/>
          </w:tcPr>
          <w:p w14:paraId="213D7E7A" w14:textId="77777777" w:rsidR="00076909" w:rsidRPr="00F81FDC" w:rsidRDefault="00076909" w:rsidP="00A63B44">
            <w:pPr>
              <w:rPr>
                <w:rFonts w:eastAsia="宋体"/>
                <w:bCs/>
                <w:szCs w:val="20"/>
                <w:lang w:val="en-GB"/>
              </w:rPr>
            </w:pPr>
            <w:r w:rsidRPr="00F81FDC">
              <w:rPr>
                <w:bCs/>
                <w:szCs w:val="20"/>
                <w:lang w:eastAsia="zh-CN"/>
              </w:rPr>
              <w:t xml:space="preserve">Yes  </w:t>
            </w:r>
          </w:p>
        </w:tc>
      </w:tr>
      <w:tr w:rsidR="009A49B4" w:rsidRPr="00F81FDC" w14:paraId="7BE3E1E3" w14:textId="77777777" w:rsidTr="00F81FDC">
        <w:trPr>
          <w:trHeight w:val="4542"/>
        </w:trPr>
        <w:tc>
          <w:tcPr>
            <w:tcW w:w="2694" w:type="dxa"/>
          </w:tcPr>
          <w:p w14:paraId="2CF20B52" w14:textId="0C07DF61" w:rsidR="009A49B4" w:rsidRPr="00F81FDC" w:rsidRDefault="009A49B4" w:rsidP="009A49B4">
            <w:pPr>
              <w:contextualSpacing/>
              <w:rPr>
                <w:rFonts w:eastAsia="宋体"/>
                <w:bCs/>
                <w:szCs w:val="20"/>
                <w:lang w:val="en-GB"/>
              </w:rPr>
            </w:pPr>
            <w:r w:rsidRPr="00F81FDC">
              <w:rPr>
                <w:rFonts w:eastAsia="宋体"/>
                <w:bCs/>
                <w:szCs w:val="20"/>
                <w:lang w:val="en-GB"/>
              </w:rPr>
              <w:t xml:space="preserve">2b: DG </w:t>
            </w:r>
            <w:r w:rsidRPr="00F81FDC">
              <w:rPr>
                <w:bCs/>
                <w:szCs w:val="20"/>
                <w:lang w:val="en-GB"/>
              </w:rPr>
              <w:t>vs.</w:t>
            </w:r>
            <w:r w:rsidRPr="00F81FDC">
              <w:rPr>
                <w:rFonts w:eastAsia="宋体"/>
                <w:bCs/>
                <w:szCs w:val="20"/>
                <w:lang w:val="en-GB"/>
              </w:rPr>
              <w:t xml:space="preserve"> CG </w:t>
            </w:r>
          </w:p>
          <w:p w14:paraId="5CA90CF9" w14:textId="77777777" w:rsidR="009A49B4" w:rsidRPr="00F81FDC" w:rsidRDefault="009A49B4" w:rsidP="009A49B4">
            <w:pPr>
              <w:contextualSpacing/>
              <w:rPr>
                <w:rFonts w:eastAsia="宋体"/>
                <w:bCs/>
                <w:szCs w:val="20"/>
                <w:lang w:val="en-GB"/>
              </w:rPr>
            </w:pPr>
          </w:p>
          <w:p w14:paraId="007D9E84" w14:textId="63CF73E5" w:rsidR="009A49B4" w:rsidRPr="00F81FDC" w:rsidRDefault="009A49B4" w:rsidP="00D5279D">
            <w:pPr>
              <w:pStyle w:val="af1"/>
              <w:numPr>
                <w:ilvl w:val="0"/>
                <w:numId w:val="15"/>
              </w:numPr>
              <w:ind w:firstLineChars="0"/>
              <w:contextualSpacing/>
              <w:rPr>
                <w:rFonts w:ascii="Times New Roman" w:hAnsi="Times New Roman"/>
                <w:bCs/>
                <w:sz w:val="20"/>
                <w:szCs w:val="20"/>
                <w:lang w:val="en-GB"/>
              </w:rPr>
            </w:pPr>
            <w:r w:rsidRPr="00F81FDC">
              <w:rPr>
                <w:rFonts w:ascii="Times New Roman" w:hAnsi="Times New Roman"/>
                <w:bCs/>
                <w:kern w:val="0"/>
                <w:sz w:val="20"/>
                <w:szCs w:val="20"/>
                <w:lang w:val="en-GB"/>
              </w:rPr>
              <w:t>For Rel.16 UEs supporting intra-UE prioritization in both PHY and MAC layer</w:t>
            </w:r>
          </w:p>
        </w:tc>
        <w:tc>
          <w:tcPr>
            <w:tcW w:w="5953" w:type="dxa"/>
          </w:tcPr>
          <w:p w14:paraId="26152626" w14:textId="289E0909" w:rsidR="009A49B4" w:rsidRPr="00F81FDC" w:rsidRDefault="009A49B4" w:rsidP="009A49B4">
            <w:pPr>
              <w:rPr>
                <w:rFonts w:eastAsia="宋体"/>
                <w:b/>
                <w:bCs/>
                <w:szCs w:val="20"/>
                <w:lang w:val="en-GB"/>
              </w:rPr>
            </w:pPr>
            <w:r w:rsidRPr="00F81FDC">
              <w:rPr>
                <w:rFonts w:eastAsia="宋体"/>
                <w:b/>
                <w:bCs/>
                <w:szCs w:val="20"/>
                <w:lang w:val="en-GB"/>
              </w:rPr>
              <w:t xml:space="preserve">PHY: support for intra-UE </w:t>
            </w:r>
            <w:r w:rsidRPr="00F81FDC">
              <w:rPr>
                <w:rFonts w:eastAsia="宋体"/>
                <w:b/>
                <w:bCs/>
                <w:szCs w:val="20"/>
                <w:lang w:val="en-GB" w:eastAsia="zh-CN"/>
              </w:rPr>
              <w:t xml:space="preserve">Pri. </w:t>
            </w:r>
          </w:p>
          <w:p w14:paraId="39C3D4DF" w14:textId="6F5E40EE" w:rsidR="008D70DD" w:rsidRPr="00F81FDC" w:rsidRDefault="008D70DD" w:rsidP="009A49B4">
            <w:pPr>
              <w:rPr>
                <w:rFonts w:eastAsia="宋体"/>
                <w:bCs/>
                <w:szCs w:val="20"/>
                <w:lang w:val="en-GB" w:eastAsia="zh-CN"/>
              </w:rPr>
            </w:pPr>
            <w:r w:rsidRPr="00F81FDC">
              <w:rPr>
                <w:rFonts w:eastAsia="宋体"/>
                <w:bCs/>
                <w:szCs w:val="20"/>
                <w:lang w:val="en-GB" w:eastAsia="zh-CN"/>
              </w:rPr>
              <w:t xml:space="preserve">Based on </w:t>
            </w:r>
            <w:r w:rsidR="00C4604F">
              <w:rPr>
                <w:rFonts w:eastAsia="宋体"/>
                <w:bCs/>
                <w:szCs w:val="20"/>
                <w:lang w:val="en-GB" w:eastAsia="zh-CN"/>
              </w:rPr>
              <w:t xml:space="preserve">current </w:t>
            </w:r>
            <w:r w:rsidR="00D01EB4" w:rsidRPr="00F81FDC">
              <w:rPr>
                <w:rFonts w:eastAsia="宋体"/>
                <w:bCs/>
                <w:szCs w:val="20"/>
                <w:lang w:val="en-GB" w:eastAsia="zh-CN"/>
              </w:rPr>
              <w:t>spec</w:t>
            </w:r>
            <w:r w:rsidR="00C4604F">
              <w:rPr>
                <w:rFonts w:eastAsia="宋体"/>
                <w:bCs/>
                <w:szCs w:val="20"/>
                <w:lang w:val="en-GB" w:eastAsia="zh-CN"/>
              </w:rPr>
              <w:t xml:space="preserve"> TS 38.214 [2]</w:t>
            </w:r>
            <w:r w:rsidR="00D01EB4" w:rsidRPr="00F81FDC">
              <w:rPr>
                <w:rFonts w:eastAsia="宋体"/>
                <w:bCs/>
                <w:szCs w:val="20"/>
                <w:lang w:val="en-GB" w:eastAsia="zh-CN"/>
              </w:rPr>
              <w:t xml:space="preserve"> and taking into account the agreements we achieved in RAN1#99, </w:t>
            </w:r>
            <w:r w:rsidR="00644F0C">
              <w:rPr>
                <w:rFonts w:eastAsia="宋体"/>
                <w:bCs/>
                <w:szCs w:val="20"/>
                <w:lang w:val="en-GB" w:eastAsia="zh-CN"/>
              </w:rPr>
              <w:t>as in</w:t>
            </w:r>
            <w:r w:rsidR="00644F0C" w:rsidRPr="00F81FDC">
              <w:rPr>
                <w:rFonts w:eastAsia="宋体"/>
                <w:bCs/>
                <w:szCs w:val="20"/>
                <w:lang w:val="en-GB" w:eastAsia="zh-CN"/>
              </w:rPr>
              <w:t xml:space="preserve"> </w:t>
            </w:r>
            <w:r w:rsidR="00644F0C">
              <w:rPr>
                <w:rFonts w:eastAsia="宋体"/>
                <w:bCs/>
                <w:szCs w:val="20"/>
                <w:lang w:val="en-GB" w:eastAsia="zh-CN"/>
              </w:rPr>
              <w:t>A</w:t>
            </w:r>
            <w:r w:rsidR="00D01EB4" w:rsidRPr="00F81FDC">
              <w:rPr>
                <w:rFonts w:eastAsia="宋体"/>
                <w:bCs/>
                <w:szCs w:val="20"/>
                <w:lang w:val="en-GB" w:eastAsia="zh-CN"/>
              </w:rPr>
              <w:t>ppendix</w:t>
            </w:r>
            <w:r w:rsidR="00644F0C">
              <w:rPr>
                <w:rFonts w:eastAsia="宋体"/>
                <w:bCs/>
                <w:szCs w:val="20"/>
                <w:lang w:val="en-GB" w:eastAsia="zh-CN"/>
              </w:rPr>
              <w:t>,</w:t>
            </w:r>
            <w:r w:rsidR="00644F0C" w:rsidRPr="00F81FDC">
              <w:rPr>
                <w:rFonts w:eastAsia="宋体"/>
                <w:bCs/>
                <w:szCs w:val="20"/>
                <w:lang w:val="en-GB" w:eastAsia="zh-CN"/>
              </w:rPr>
              <w:t xml:space="preserve"> </w:t>
            </w:r>
            <w:r w:rsidR="00644F0C">
              <w:rPr>
                <w:rFonts w:eastAsia="宋体"/>
                <w:bCs/>
                <w:szCs w:val="20"/>
                <w:lang w:val="en-GB" w:eastAsia="zh-CN"/>
              </w:rPr>
              <w:t>t</w:t>
            </w:r>
            <w:r w:rsidR="00644F0C" w:rsidRPr="00F81FDC">
              <w:rPr>
                <w:rFonts w:eastAsia="宋体"/>
                <w:bCs/>
                <w:szCs w:val="20"/>
                <w:lang w:val="en-GB" w:eastAsia="zh-CN"/>
              </w:rPr>
              <w:t xml:space="preserve">here </w:t>
            </w:r>
            <w:r w:rsidR="00FE08E5" w:rsidRPr="00F81FDC">
              <w:rPr>
                <w:rFonts w:eastAsia="宋体"/>
                <w:bCs/>
                <w:szCs w:val="20"/>
                <w:lang w:val="en-GB" w:eastAsia="zh-CN"/>
              </w:rPr>
              <w:t>are two interpretations (I</w:t>
            </w:r>
            <w:r w:rsidR="00375F04" w:rsidRPr="00F81FDC">
              <w:rPr>
                <w:rFonts w:eastAsia="宋体"/>
                <w:bCs/>
                <w:szCs w:val="20"/>
                <w:lang w:val="en-GB" w:eastAsia="zh-CN"/>
              </w:rPr>
              <w:t>n.</w:t>
            </w:r>
            <w:r w:rsidR="00FE08E5" w:rsidRPr="00F81FDC">
              <w:rPr>
                <w:rFonts w:eastAsia="宋体"/>
                <w:bCs/>
                <w:szCs w:val="20"/>
                <w:lang w:val="en-GB" w:eastAsia="zh-CN"/>
              </w:rPr>
              <w:t>)</w:t>
            </w:r>
            <w:r w:rsidR="00644F0C">
              <w:rPr>
                <w:rFonts w:eastAsia="宋体"/>
                <w:bCs/>
                <w:szCs w:val="20"/>
                <w:lang w:val="en-GB" w:eastAsia="zh-CN"/>
              </w:rPr>
              <w:t xml:space="preserve"> as bellowed</w:t>
            </w:r>
            <w:r w:rsidR="00FE08E5" w:rsidRPr="00F81FDC">
              <w:rPr>
                <w:rFonts w:eastAsia="宋体"/>
                <w:bCs/>
                <w:szCs w:val="20"/>
                <w:lang w:val="en-GB" w:eastAsia="zh-CN"/>
              </w:rPr>
              <w:t>.</w:t>
            </w:r>
          </w:p>
          <w:p w14:paraId="33484249" w14:textId="7623B5F8" w:rsidR="00FE08E5" w:rsidRPr="00A5745B" w:rsidRDefault="00FE08E5" w:rsidP="009A49B4">
            <w:pPr>
              <w:rPr>
                <w:rFonts w:eastAsia="宋体"/>
                <w:bCs/>
                <w:szCs w:val="20"/>
                <w:lang w:val="en-GB" w:eastAsia="zh-CN"/>
              </w:rPr>
            </w:pPr>
          </w:p>
          <w:p w14:paraId="4803531B" w14:textId="6FA4AC65" w:rsidR="00375F04" w:rsidRPr="00F81FDC" w:rsidRDefault="00FE08E5" w:rsidP="00D5279D">
            <w:pPr>
              <w:pStyle w:val="af1"/>
              <w:numPr>
                <w:ilvl w:val="0"/>
                <w:numId w:val="15"/>
              </w:numPr>
              <w:ind w:firstLineChars="0"/>
              <w:rPr>
                <w:rFonts w:ascii="Times New Roman" w:hAnsi="Times New Roman"/>
                <w:bCs/>
                <w:sz w:val="20"/>
                <w:szCs w:val="20"/>
                <w:lang w:val="en-GB"/>
              </w:rPr>
            </w:pPr>
            <w:r w:rsidRPr="00F81FDC">
              <w:rPr>
                <w:rFonts w:ascii="Times New Roman" w:hAnsi="Times New Roman"/>
                <w:bCs/>
                <w:sz w:val="20"/>
                <w:szCs w:val="20"/>
                <w:lang w:val="en-GB"/>
              </w:rPr>
              <w:t>I</w:t>
            </w:r>
            <w:r w:rsidR="00375F04" w:rsidRPr="00F81FDC">
              <w:rPr>
                <w:rFonts w:ascii="Times New Roman" w:hAnsi="Times New Roman"/>
                <w:bCs/>
                <w:sz w:val="20"/>
                <w:szCs w:val="20"/>
                <w:lang w:val="en-GB"/>
              </w:rPr>
              <w:t>n.</w:t>
            </w:r>
            <w:r w:rsidRPr="00F81FDC">
              <w:rPr>
                <w:rFonts w:ascii="Times New Roman" w:hAnsi="Times New Roman"/>
                <w:bCs/>
                <w:sz w:val="20"/>
                <w:szCs w:val="20"/>
                <w:lang w:val="en-GB"/>
              </w:rPr>
              <w:t xml:space="preserve">1: </w:t>
            </w:r>
            <w:r w:rsidR="00375F04" w:rsidRPr="00F81FDC">
              <w:rPr>
                <w:rFonts w:ascii="Times New Roman" w:hAnsi="Times New Roman"/>
                <w:bCs/>
                <w:sz w:val="20"/>
                <w:szCs w:val="20"/>
                <w:lang w:val="en-GB"/>
              </w:rPr>
              <w:t>for DG and CG with same priority i.e., both CG and DG are high priority or both CG and DG are low priority, Rel.15 rule applies.</w:t>
            </w:r>
          </w:p>
          <w:p w14:paraId="5308E7EC" w14:textId="0DEDEA5E" w:rsidR="00FE08E5" w:rsidRPr="00F81FDC" w:rsidRDefault="00375F04" w:rsidP="00D5279D">
            <w:pPr>
              <w:pStyle w:val="af1"/>
              <w:numPr>
                <w:ilvl w:val="1"/>
                <w:numId w:val="15"/>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PHY layer handling </w:t>
            </w:r>
            <w:r w:rsidR="00A5745B">
              <w:rPr>
                <w:rFonts w:ascii="Times New Roman" w:hAnsi="Times New Roman"/>
                <w:bCs/>
                <w:sz w:val="20"/>
                <w:szCs w:val="20"/>
                <w:lang w:val="en-GB"/>
              </w:rPr>
              <w:t>for</w:t>
            </w:r>
            <w:r w:rsidR="00A5745B" w:rsidRPr="00F81FDC">
              <w:rPr>
                <w:rFonts w:ascii="Times New Roman" w:hAnsi="Times New Roman"/>
                <w:bCs/>
                <w:sz w:val="20"/>
                <w:szCs w:val="20"/>
                <w:lang w:val="en-GB"/>
              </w:rPr>
              <w:t xml:space="preserve"> </w:t>
            </w:r>
            <w:r w:rsidRPr="00F81FDC">
              <w:rPr>
                <w:rFonts w:ascii="Times New Roman" w:hAnsi="Times New Roman"/>
                <w:bCs/>
                <w:sz w:val="20"/>
                <w:szCs w:val="20"/>
                <w:lang w:val="en-GB"/>
              </w:rPr>
              <w:t xml:space="preserve">case 2b is the same as </w:t>
            </w:r>
            <w:r w:rsidR="00A5745B">
              <w:rPr>
                <w:rFonts w:ascii="Times New Roman" w:hAnsi="Times New Roman"/>
                <w:bCs/>
                <w:sz w:val="20"/>
                <w:szCs w:val="20"/>
                <w:lang w:val="en-GB"/>
              </w:rPr>
              <w:t xml:space="preserve">that </w:t>
            </w:r>
            <w:r w:rsidRPr="00F81FDC">
              <w:rPr>
                <w:rFonts w:ascii="Times New Roman" w:hAnsi="Times New Roman"/>
                <w:bCs/>
                <w:sz w:val="20"/>
                <w:szCs w:val="20"/>
                <w:lang w:val="en-GB"/>
              </w:rPr>
              <w:t xml:space="preserve">for case 2a, </w:t>
            </w:r>
            <w:r w:rsidR="00A5745B">
              <w:rPr>
                <w:rFonts w:ascii="Times New Roman" w:hAnsi="Times New Roman"/>
                <w:bCs/>
                <w:sz w:val="20"/>
                <w:szCs w:val="20"/>
                <w:lang w:val="en-GB"/>
              </w:rPr>
              <w:t xml:space="preserve">i.e. </w:t>
            </w:r>
            <w:r w:rsidRPr="00F81FDC">
              <w:rPr>
                <w:rFonts w:ascii="Times New Roman" w:hAnsi="Times New Roman"/>
                <w:bCs/>
                <w:kern w:val="0"/>
                <w:sz w:val="20"/>
                <w:szCs w:val="20"/>
                <w:lang w:val="en-GB"/>
              </w:rPr>
              <w:t>CG will not start transmit at all and no CG MAC PDU is generated in MAC.</w:t>
            </w:r>
          </w:p>
          <w:p w14:paraId="41265420" w14:textId="19A086A9" w:rsidR="00375F04" w:rsidRPr="00F81FDC" w:rsidRDefault="00375F04" w:rsidP="00D5279D">
            <w:pPr>
              <w:pStyle w:val="af1"/>
              <w:numPr>
                <w:ilvl w:val="0"/>
                <w:numId w:val="15"/>
              </w:numPr>
              <w:ind w:firstLineChars="0"/>
              <w:rPr>
                <w:rFonts w:ascii="Times New Roman" w:hAnsi="Times New Roman"/>
                <w:bCs/>
                <w:sz w:val="20"/>
                <w:szCs w:val="20"/>
                <w:lang w:val="en-GB"/>
              </w:rPr>
            </w:pPr>
            <w:r w:rsidRPr="00F81FDC">
              <w:rPr>
                <w:rFonts w:ascii="Times New Roman" w:hAnsi="Times New Roman"/>
                <w:bCs/>
                <w:sz w:val="20"/>
                <w:szCs w:val="20"/>
                <w:lang w:val="en-GB"/>
              </w:rPr>
              <w:t>In.2: CG may or may not start Tx</w:t>
            </w:r>
            <w:r w:rsidR="006135BA">
              <w:rPr>
                <w:rFonts w:ascii="Times New Roman" w:hAnsi="Times New Roman"/>
                <w:bCs/>
                <w:sz w:val="20"/>
                <w:szCs w:val="20"/>
                <w:lang w:val="en-GB"/>
              </w:rPr>
              <w:t>.</w:t>
            </w:r>
            <w:r w:rsidR="006135BA" w:rsidRPr="00F81FDC">
              <w:rPr>
                <w:rFonts w:ascii="Times New Roman" w:hAnsi="Times New Roman"/>
                <w:bCs/>
                <w:sz w:val="20"/>
                <w:szCs w:val="20"/>
                <w:lang w:val="en-GB"/>
              </w:rPr>
              <w:t xml:space="preserve"> </w:t>
            </w:r>
            <w:r w:rsidR="006135BA">
              <w:rPr>
                <w:rFonts w:ascii="Times New Roman" w:hAnsi="Times New Roman"/>
                <w:bCs/>
                <w:sz w:val="20"/>
                <w:szCs w:val="20"/>
                <w:lang w:val="en-GB"/>
              </w:rPr>
              <w:t>I</w:t>
            </w:r>
            <w:r w:rsidRPr="00F81FDC">
              <w:rPr>
                <w:rFonts w:ascii="Times New Roman" w:hAnsi="Times New Roman"/>
                <w:bCs/>
                <w:sz w:val="20"/>
                <w:szCs w:val="20"/>
                <w:lang w:val="en-GB"/>
              </w:rPr>
              <w:t>f earlier CG start</w:t>
            </w:r>
            <w:r w:rsidR="009622A7" w:rsidRPr="00F81FDC">
              <w:rPr>
                <w:rFonts w:ascii="Times New Roman" w:hAnsi="Times New Roman"/>
                <w:bCs/>
                <w:sz w:val="20"/>
                <w:szCs w:val="20"/>
                <w:lang w:val="en-GB"/>
              </w:rPr>
              <w:t>s</w:t>
            </w:r>
            <w:r w:rsidRPr="00F81FDC">
              <w:rPr>
                <w:rFonts w:ascii="Times New Roman" w:hAnsi="Times New Roman"/>
                <w:bCs/>
                <w:sz w:val="20"/>
                <w:szCs w:val="20"/>
                <w:lang w:val="en-GB"/>
              </w:rPr>
              <w:t xml:space="preserve"> Tx, later DG can cancel the CG under the timeline restriction </w:t>
            </w:r>
            <w:r w:rsidRPr="00F81FDC">
              <w:rPr>
                <w:rFonts w:ascii="Times New Roman" w:hAnsi="Times New Roman"/>
                <w:bCs/>
                <w:i/>
                <w:sz w:val="20"/>
                <w:szCs w:val="20"/>
                <w:lang w:val="en-GB"/>
              </w:rPr>
              <w:t>M</w:t>
            </w:r>
            <w:r w:rsidRPr="00F81FDC">
              <w:rPr>
                <w:rFonts w:ascii="Times New Roman" w:hAnsi="Times New Roman"/>
                <w:bCs/>
                <w:sz w:val="20"/>
                <w:szCs w:val="20"/>
                <w:lang w:val="en-GB"/>
              </w:rPr>
              <w:t>.</w:t>
            </w:r>
            <w:r w:rsidR="009622A7" w:rsidRPr="00F81FDC">
              <w:rPr>
                <w:rFonts w:ascii="Times New Roman" w:hAnsi="Times New Roman"/>
                <w:bCs/>
                <w:sz w:val="20"/>
                <w:szCs w:val="20"/>
                <w:lang w:val="en-GB"/>
              </w:rPr>
              <w:t xml:space="preserve"> If earlier DG starts Tx, later CG cannot cancel DG and CG cannot start transmission.  </w:t>
            </w:r>
          </w:p>
          <w:p w14:paraId="6E36D0DE" w14:textId="08D7BD65" w:rsidR="009A49B4" w:rsidRPr="00F81FDC" w:rsidRDefault="00375F04" w:rsidP="00D5279D">
            <w:pPr>
              <w:pStyle w:val="af1"/>
              <w:numPr>
                <w:ilvl w:val="1"/>
                <w:numId w:val="15"/>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PHY layer handling of case 2b can support two MAC PDUs are delivered from MAC, </w:t>
            </w:r>
            <w:r w:rsidR="009622A7" w:rsidRPr="00F81FDC">
              <w:rPr>
                <w:rFonts w:ascii="Times New Roman" w:hAnsi="Times New Roman"/>
                <w:bCs/>
                <w:sz w:val="20"/>
                <w:szCs w:val="20"/>
                <w:lang w:val="en-GB"/>
              </w:rPr>
              <w:t>but</w:t>
            </w:r>
            <w:r w:rsidRPr="00F81FDC">
              <w:rPr>
                <w:rFonts w:ascii="Times New Roman" w:hAnsi="Times New Roman"/>
                <w:bCs/>
                <w:sz w:val="20"/>
                <w:szCs w:val="20"/>
                <w:lang w:val="en-GB"/>
              </w:rPr>
              <w:t xml:space="preserve"> the </w:t>
            </w:r>
            <w:r w:rsidR="009622A7" w:rsidRPr="00F81FDC">
              <w:rPr>
                <w:rFonts w:ascii="Times New Roman" w:hAnsi="Times New Roman"/>
                <w:bCs/>
                <w:sz w:val="20"/>
                <w:szCs w:val="20"/>
                <w:lang w:val="en-GB"/>
              </w:rPr>
              <w:t xml:space="preserve">DG is always prioritized over CG. </w:t>
            </w:r>
          </w:p>
        </w:tc>
        <w:tc>
          <w:tcPr>
            <w:tcW w:w="3969" w:type="dxa"/>
          </w:tcPr>
          <w:p w14:paraId="69F8B738" w14:textId="51CD66E0" w:rsidR="009A49B4" w:rsidRPr="00F81FDC" w:rsidRDefault="009A49B4" w:rsidP="009A49B4">
            <w:pPr>
              <w:rPr>
                <w:rFonts w:eastAsia="微软雅黑"/>
                <w:b/>
                <w:color w:val="000000"/>
                <w:szCs w:val="20"/>
              </w:rPr>
            </w:pPr>
            <w:r w:rsidRPr="00F81FDC">
              <w:rPr>
                <w:rFonts w:eastAsia="宋体"/>
                <w:b/>
                <w:bCs/>
                <w:szCs w:val="20"/>
                <w:lang w:val="en-GB"/>
              </w:rPr>
              <w:t xml:space="preserve">MAC: support for intra-UE </w:t>
            </w:r>
            <w:r w:rsidRPr="00F81FDC">
              <w:rPr>
                <w:rFonts w:eastAsia="宋体"/>
                <w:b/>
                <w:bCs/>
                <w:szCs w:val="20"/>
                <w:lang w:val="en-GB" w:eastAsia="zh-CN"/>
              </w:rPr>
              <w:t xml:space="preserve">Pri. </w:t>
            </w:r>
          </w:p>
          <w:p w14:paraId="0599CD0B" w14:textId="77777777" w:rsidR="009A49B4" w:rsidRPr="00F81FDC" w:rsidRDefault="009A49B4" w:rsidP="009A49B4">
            <w:pPr>
              <w:rPr>
                <w:bCs/>
                <w:szCs w:val="20"/>
                <w:lang w:eastAsia="zh-CN"/>
              </w:rPr>
            </w:pPr>
          </w:p>
          <w:p w14:paraId="0F2D928D" w14:textId="77777777" w:rsidR="00293858" w:rsidRPr="00F81FDC" w:rsidRDefault="00293858" w:rsidP="009A49B4">
            <w:pPr>
              <w:rPr>
                <w:bCs/>
                <w:szCs w:val="20"/>
                <w:lang w:val="en-GB" w:eastAsia="zh-CN"/>
              </w:rPr>
            </w:pPr>
            <w:r w:rsidRPr="00F81FDC">
              <w:rPr>
                <w:bCs/>
                <w:szCs w:val="20"/>
                <w:lang w:val="en-GB" w:eastAsia="zh-CN"/>
              </w:rPr>
              <w:t xml:space="preserve">MAC generates both DG and CG MAC PDU, </w:t>
            </w:r>
          </w:p>
          <w:p w14:paraId="369D349A" w14:textId="1A47E916" w:rsidR="009A49B4" w:rsidRPr="00F81FDC" w:rsidRDefault="00293858" w:rsidP="00D5279D">
            <w:pPr>
              <w:pStyle w:val="af1"/>
              <w:numPr>
                <w:ilvl w:val="0"/>
                <w:numId w:val="15"/>
              </w:numPr>
              <w:ind w:firstLineChars="0"/>
              <w:rPr>
                <w:rFonts w:ascii="Times New Roman" w:hAnsi="Times New Roman"/>
                <w:b/>
                <w:bCs/>
                <w:sz w:val="20"/>
                <w:szCs w:val="20"/>
                <w:lang w:val="en-GB"/>
              </w:rPr>
            </w:pPr>
            <w:r w:rsidRPr="00F81FDC">
              <w:rPr>
                <w:rFonts w:ascii="Times New Roman" w:hAnsi="Times New Roman"/>
                <w:bCs/>
                <w:sz w:val="20"/>
                <w:szCs w:val="20"/>
                <w:lang w:val="en-GB"/>
              </w:rPr>
              <w:t xml:space="preserve">the DG delivered later shall </w:t>
            </w:r>
            <w:r w:rsidRPr="00F81FDC">
              <w:rPr>
                <w:rFonts w:ascii="Times New Roman" w:hAnsi="Times New Roman" w:hint="eastAsia"/>
                <w:bCs/>
                <w:sz w:val="20"/>
                <w:szCs w:val="20"/>
                <w:lang w:val="en-GB"/>
              </w:rPr>
              <w:t xml:space="preserve">override </w:t>
            </w:r>
            <w:r w:rsidRPr="00F81FDC">
              <w:rPr>
                <w:rFonts w:ascii="Times New Roman" w:hAnsi="Times New Roman"/>
                <w:bCs/>
                <w:sz w:val="20"/>
                <w:szCs w:val="20"/>
                <w:lang w:val="en-GB"/>
              </w:rPr>
              <w:t>the CG delivered earlier.</w:t>
            </w:r>
          </w:p>
          <w:p w14:paraId="47F7C737" w14:textId="10AEE89B" w:rsidR="00293858" w:rsidRPr="00F81FDC" w:rsidRDefault="00293858" w:rsidP="00D5279D">
            <w:pPr>
              <w:pStyle w:val="af1"/>
              <w:numPr>
                <w:ilvl w:val="0"/>
                <w:numId w:val="15"/>
              </w:numPr>
              <w:ind w:firstLineChars="0"/>
              <w:rPr>
                <w:rFonts w:ascii="Times New Roman" w:hAnsi="Times New Roman"/>
                <w:b/>
                <w:bCs/>
                <w:sz w:val="20"/>
                <w:szCs w:val="20"/>
                <w:lang w:val="en-GB"/>
              </w:rPr>
            </w:pPr>
            <w:r w:rsidRPr="00F81FDC">
              <w:rPr>
                <w:rFonts w:ascii="Times New Roman" w:hAnsi="Times New Roman"/>
                <w:bCs/>
                <w:sz w:val="20"/>
                <w:szCs w:val="20"/>
                <w:lang w:val="en-GB"/>
              </w:rPr>
              <w:t>The CG delivered later shall override the DG delivered earlier.</w:t>
            </w:r>
          </w:p>
        </w:tc>
        <w:tc>
          <w:tcPr>
            <w:tcW w:w="2200" w:type="dxa"/>
          </w:tcPr>
          <w:p w14:paraId="5D530727" w14:textId="77777777" w:rsidR="009A49B4" w:rsidRPr="00F81FDC" w:rsidRDefault="00293858" w:rsidP="009A49B4">
            <w:pPr>
              <w:rPr>
                <w:bCs/>
                <w:szCs w:val="20"/>
                <w:lang w:eastAsia="zh-CN"/>
              </w:rPr>
            </w:pPr>
            <w:r w:rsidRPr="00F81FDC">
              <w:rPr>
                <w:bCs/>
                <w:szCs w:val="20"/>
                <w:highlight w:val="yellow"/>
                <w:lang w:eastAsia="zh-CN"/>
              </w:rPr>
              <w:t>For In.1: No;</w:t>
            </w:r>
          </w:p>
          <w:p w14:paraId="05D2828B" w14:textId="77777777" w:rsidR="00293858" w:rsidRPr="00F81FDC" w:rsidRDefault="00293858" w:rsidP="009A49B4">
            <w:pPr>
              <w:rPr>
                <w:bCs/>
                <w:szCs w:val="20"/>
                <w:lang w:eastAsia="zh-CN"/>
              </w:rPr>
            </w:pPr>
          </w:p>
          <w:p w14:paraId="504299C0" w14:textId="77777777" w:rsidR="00293858" w:rsidRPr="00F81FDC" w:rsidRDefault="00293858" w:rsidP="009A49B4">
            <w:pPr>
              <w:rPr>
                <w:bCs/>
                <w:szCs w:val="20"/>
                <w:lang w:eastAsia="zh-CN"/>
              </w:rPr>
            </w:pPr>
            <w:r w:rsidRPr="00F81FDC">
              <w:rPr>
                <w:bCs/>
                <w:szCs w:val="20"/>
                <w:lang w:eastAsia="zh-CN"/>
              </w:rPr>
              <w:t>For In.2:</w:t>
            </w:r>
          </w:p>
          <w:p w14:paraId="366A0018" w14:textId="632C03E6" w:rsidR="00293858" w:rsidRPr="00F81FDC" w:rsidRDefault="00293858" w:rsidP="00D5279D">
            <w:pPr>
              <w:pStyle w:val="af1"/>
              <w:numPr>
                <w:ilvl w:val="0"/>
                <w:numId w:val="18"/>
              </w:numPr>
              <w:ind w:firstLineChars="0"/>
              <w:rPr>
                <w:rFonts w:ascii="Times New Roman" w:hAnsi="Times New Roman"/>
                <w:bCs/>
                <w:sz w:val="20"/>
                <w:szCs w:val="20"/>
              </w:rPr>
            </w:pPr>
            <w:r w:rsidRPr="00F81FDC">
              <w:rPr>
                <w:rFonts w:ascii="Times New Roman" w:hAnsi="Times New Roman"/>
                <w:bCs/>
                <w:sz w:val="20"/>
                <w:szCs w:val="20"/>
              </w:rPr>
              <w:t>Yes, if DG is later than CG;</w:t>
            </w:r>
          </w:p>
          <w:p w14:paraId="07A26406" w14:textId="06CBA7A9" w:rsidR="00293858" w:rsidRPr="00F81FDC" w:rsidRDefault="00293858" w:rsidP="00D5279D">
            <w:pPr>
              <w:pStyle w:val="af1"/>
              <w:numPr>
                <w:ilvl w:val="0"/>
                <w:numId w:val="18"/>
              </w:numPr>
              <w:ind w:firstLineChars="0"/>
              <w:rPr>
                <w:rFonts w:ascii="Times New Roman" w:hAnsi="Times New Roman"/>
                <w:b/>
                <w:bCs/>
                <w:sz w:val="20"/>
                <w:szCs w:val="20"/>
              </w:rPr>
            </w:pPr>
            <w:r w:rsidRPr="00F81FDC">
              <w:rPr>
                <w:rFonts w:ascii="Times New Roman" w:hAnsi="Times New Roman"/>
                <w:bCs/>
                <w:sz w:val="20"/>
                <w:szCs w:val="20"/>
                <w:highlight w:val="yellow"/>
              </w:rPr>
              <w:t>No, if CG is later than DG</w:t>
            </w:r>
          </w:p>
        </w:tc>
      </w:tr>
      <w:tr w:rsidR="009A49B4" w:rsidRPr="00F81FDC" w14:paraId="3E666B36" w14:textId="77777777" w:rsidTr="00F81FDC">
        <w:trPr>
          <w:trHeight w:val="1550"/>
        </w:trPr>
        <w:tc>
          <w:tcPr>
            <w:tcW w:w="2694" w:type="dxa"/>
          </w:tcPr>
          <w:p w14:paraId="7C6F1E25" w14:textId="50501408" w:rsidR="00D9071D" w:rsidRPr="00F81FDC" w:rsidRDefault="00D9071D" w:rsidP="00D9071D">
            <w:pPr>
              <w:contextualSpacing/>
              <w:rPr>
                <w:rFonts w:eastAsia="宋体"/>
                <w:bCs/>
                <w:szCs w:val="20"/>
                <w:lang w:val="en-GB"/>
              </w:rPr>
            </w:pPr>
            <w:r w:rsidRPr="00F81FDC">
              <w:rPr>
                <w:rFonts w:eastAsia="宋体"/>
                <w:bCs/>
                <w:szCs w:val="20"/>
                <w:lang w:val="en-GB"/>
              </w:rPr>
              <w:lastRenderedPageBreak/>
              <w:t xml:space="preserve">2c: DG </w:t>
            </w:r>
            <w:r w:rsidRPr="00F81FDC">
              <w:rPr>
                <w:bCs/>
                <w:szCs w:val="20"/>
                <w:lang w:val="en-GB"/>
              </w:rPr>
              <w:t>vs.</w:t>
            </w:r>
            <w:r w:rsidRPr="00F81FDC">
              <w:rPr>
                <w:rFonts w:eastAsia="宋体"/>
                <w:bCs/>
                <w:szCs w:val="20"/>
                <w:lang w:val="en-GB"/>
              </w:rPr>
              <w:t xml:space="preserve"> CG </w:t>
            </w:r>
          </w:p>
          <w:p w14:paraId="148E6C26" w14:textId="7E6A9E5D" w:rsidR="009A49B4" w:rsidRPr="00F81FDC" w:rsidRDefault="00D9071D" w:rsidP="00D5279D">
            <w:pPr>
              <w:pStyle w:val="af1"/>
              <w:numPr>
                <w:ilvl w:val="0"/>
                <w:numId w:val="19"/>
              </w:numPr>
              <w:ind w:firstLineChars="0"/>
              <w:rPr>
                <w:rFonts w:ascii="Times New Roman" w:hAnsi="Times New Roman"/>
                <w:bCs/>
                <w:sz w:val="20"/>
                <w:szCs w:val="20"/>
              </w:rPr>
            </w:pPr>
            <w:r w:rsidRPr="00F81FDC">
              <w:rPr>
                <w:rFonts w:ascii="Times New Roman" w:hAnsi="Times New Roman"/>
                <w:bCs/>
                <w:sz w:val="20"/>
                <w:szCs w:val="20"/>
                <w:lang w:val="en-GB"/>
              </w:rPr>
              <w:t>For Rel.16 UEs, the intra-UE prioritization is supported in MAC layer, but is not support in PHY layer.</w:t>
            </w:r>
            <w:r w:rsidR="009A49B4" w:rsidRPr="00F81FDC">
              <w:rPr>
                <w:rFonts w:ascii="Times New Roman" w:hAnsi="Times New Roman"/>
                <w:bCs/>
                <w:sz w:val="20"/>
                <w:szCs w:val="20"/>
              </w:rPr>
              <w:t xml:space="preserve"> </w:t>
            </w:r>
          </w:p>
        </w:tc>
        <w:tc>
          <w:tcPr>
            <w:tcW w:w="5953" w:type="dxa"/>
          </w:tcPr>
          <w:p w14:paraId="7C5DC998" w14:textId="2BC52B23" w:rsidR="00517ADB" w:rsidRPr="00F81FDC" w:rsidRDefault="00517ADB" w:rsidP="00517ADB">
            <w:pPr>
              <w:rPr>
                <w:rFonts w:eastAsia="宋体"/>
                <w:b/>
                <w:bCs/>
                <w:szCs w:val="20"/>
                <w:lang w:val="en-GB"/>
              </w:rPr>
            </w:pPr>
            <w:r w:rsidRPr="00F81FDC">
              <w:rPr>
                <w:rFonts w:eastAsia="宋体"/>
                <w:b/>
                <w:bCs/>
                <w:szCs w:val="20"/>
                <w:lang w:val="en-GB"/>
              </w:rPr>
              <w:t xml:space="preserve">PHY: NO support for intra-UE </w:t>
            </w:r>
            <w:r w:rsidRPr="00F81FDC">
              <w:rPr>
                <w:rFonts w:eastAsia="宋体"/>
                <w:b/>
                <w:bCs/>
                <w:szCs w:val="20"/>
                <w:lang w:val="en-GB" w:eastAsia="zh-CN"/>
              </w:rPr>
              <w:t xml:space="preserve">Pri. </w:t>
            </w:r>
          </w:p>
          <w:p w14:paraId="26EA0F68" w14:textId="77777777" w:rsidR="00517ADB" w:rsidRPr="00F81FDC" w:rsidRDefault="00517ADB" w:rsidP="009A49B4">
            <w:pPr>
              <w:rPr>
                <w:rFonts w:eastAsia="微软雅黑"/>
                <w:color w:val="000000"/>
                <w:szCs w:val="20"/>
                <w:lang w:val="en-GB"/>
              </w:rPr>
            </w:pPr>
          </w:p>
          <w:p w14:paraId="5B4BF884" w14:textId="3E5ACA26" w:rsidR="00517ADB" w:rsidRPr="00F81FDC" w:rsidRDefault="00517ADB" w:rsidP="00D5279D">
            <w:pPr>
              <w:pStyle w:val="af1"/>
              <w:numPr>
                <w:ilvl w:val="0"/>
                <w:numId w:val="16"/>
              </w:numPr>
              <w:ind w:firstLineChars="0"/>
              <w:rPr>
                <w:rFonts w:ascii="Times New Roman" w:hAnsi="Times New Roman"/>
                <w:bCs/>
                <w:kern w:val="0"/>
                <w:sz w:val="20"/>
                <w:szCs w:val="20"/>
                <w:lang w:val="en-GB"/>
              </w:rPr>
            </w:pPr>
            <w:r w:rsidRPr="00F81FDC">
              <w:rPr>
                <w:rFonts w:ascii="Times New Roman" w:eastAsia="微软雅黑" w:hAnsi="Times New Roman"/>
                <w:color w:val="000000"/>
                <w:sz w:val="20"/>
                <w:szCs w:val="20"/>
              </w:rPr>
              <w:t xml:space="preserve">NW ensures the </w:t>
            </w:r>
            <w:r w:rsidR="009A49B4" w:rsidRPr="00F81FDC">
              <w:rPr>
                <w:rFonts w:ascii="Times New Roman" w:eastAsia="微软雅黑" w:hAnsi="Times New Roman"/>
                <w:color w:val="000000"/>
                <w:sz w:val="20"/>
                <w:szCs w:val="20"/>
              </w:rPr>
              <w:t xml:space="preserve">DG override a CG under </w:t>
            </w:r>
            <w:r w:rsidRPr="00F81FDC">
              <w:rPr>
                <w:rFonts w:ascii="Times New Roman" w:hAnsi="Times New Roman"/>
                <w:bCs/>
                <w:kern w:val="0"/>
                <w:sz w:val="20"/>
                <w:szCs w:val="20"/>
                <w:lang w:val="en-GB"/>
              </w:rPr>
              <w:t>the timeline restriction i.e., N2 (</w:t>
            </w:r>
            <w:r w:rsidR="006135BA" w:rsidRPr="00F81FDC">
              <w:rPr>
                <w:rFonts w:ascii="Times New Roman" w:hAnsi="Times New Roman"/>
                <w:bCs/>
                <w:kern w:val="0"/>
                <w:sz w:val="20"/>
                <w:szCs w:val="20"/>
                <w:lang w:val="en-GB"/>
              </w:rPr>
              <w:t xml:space="preserve">from the </w:t>
            </w:r>
            <w:r w:rsidR="006135BA">
              <w:rPr>
                <w:rFonts w:ascii="Times New Roman" w:hAnsi="Times New Roman"/>
                <w:bCs/>
                <w:kern w:val="0"/>
                <w:sz w:val="20"/>
                <w:szCs w:val="20"/>
                <w:lang w:val="en-GB"/>
              </w:rPr>
              <w:t xml:space="preserve">ending symbol of </w:t>
            </w:r>
            <w:r w:rsidR="006135BA" w:rsidRPr="00F81FDC">
              <w:rPr>
                <w:rFonts w:ascii="Times New Roman" w:hAnsi="Times New Roman"/>
                <w:bCs/>
                <w:kern w:val="0"/>
                <w:sz w:val="20"/>
                <w:szCs w:val="20"/>
                <w:lang w:val="en-GB"/>
              </w:rPr>
              <w:t xml:space="preserve">PDCCH scheduling </w:t>
            </w:r>
            <w:r w:rsidR="006135BA">
              <w:rPr>
                <w:rFonts w:ascii="Times New Roman" w:hAnsi="Times New Roman"/>
                <w:bCs/>
                <w:kern w:val="0"/>
                <w:sz w:val="20"/>
                <w:szCs w:val="20"/>
                <w:lang w:val="en-GB"/>
              </w:rPr>
              <w:t xml:space="preserve">the </w:t>
            </w:r>
            <w:r w:rsidR="006135BA" w:rsidRPr="00F81FDC">
              <w:rPr>
                <w:rFonts w:ascii="Times New Roman" w:hAnsi="Times New Roman"/>
                <w:bCs/>
                <w:kern w:val="0"/>
                <w:sz w:val="20"/>
                <w:szCs w:val="20"/>
                <w:lang w:val="en-GB"/>
              </w:rPr>
              <w:t xml:space="preserve">DG to </w:t>
            </w:r>
            <w:r w:rsidR="006135BA">
              <w:rPr>
                <w:rFonts w:ascii="Times New Roman" w:hAnsi="Times New Roman"/>
                <w:bCs/>
                <w:kern w:val="0"/>
                <w:sz w:val="20"/>
                <w:szCs w:val="20"/>
                <w:lang w:val="en-GB"/>
              </w:rPr>
              <w:t xml:space="preserve">the starting symbol of </w:t>
            </w:r>
            <w:r w:rsidR="006135BA" w:rsidRPr="00F81FDC">
              <w:rPr>
                <w:rFonts w:ascii="Times New Roman" w:hAnsi="Times New Roman"/>
                <w:bCs/>
                <w:kern w:val="0"/>
                <w:sz w:val="20"/>
                <w:szCs w:val="20"/>
                <w:lang w:val="en-GB"/>
              </w:rPr>
              <w:t>the CG Tx</w:t>
            </w:r>
            <w:r w:rsidRPr="00F81FDC">
              <w:rPr>
                <w:rFonts w:ascii="Times New Roman" w:hAnsi="Times New Roman"/>
                <w:bCs/>
                <w:kern w:val="0"/>
                <w:sz w:val="20"/>
                <w:szCs w:val="20"/>
                <w:lang w:val="en-GB"/>
              </w:rPr>
              <w:t xml:space="preserve">) as specified in Rel-15. In this case, the CG will not start transmit at all. </w:t>
            </w:r>
          </w:p>
          <w:p w14:paraId="0ADCE71D" w14:textId="1C72C714" w:rsidR="009A49B4" w:rsidRPr="00F81FDC" w:rsidRDefault="00517ADB" w:rsidP="00D5279D">
            <w:pPr>
              <w:pStyle w:val="af1"/>
              <w:numPr>
                <w:ilvl w:val="0"/>
                <w:numId w:val="16"/>
              </w:numPr>
              <w:ind w:firstLineChars="0"/>
              <w:rPr>
                <w:rFonts w:ascii="Times New Roman" w:hAnsi="Times New Roman"/>
                <w:bCs/>
                <w:kern w:val="0"/>
                <w:sz w:val="20"/>
                <w:szCs w:val="20"/>
                <w:lang w:val="en-GB"/>
              </w:rPr>
            </w:pPr>
            <w:r w:rsidRPr="00F81FDC">
              <w:rPr>
                <w:rFonts w:ascii="Times New Roman" w:hAnsi="Times New Roman"/>
                <w:bCs/>
                <w:kern w:val="0"/>
                <w:sz w:val="20"/>
                <w:szCs w:val="20"/>
                <w:lang w:val="en-GB"/>
              </w:rPr>
              <w:t xml:space="preserve">PHY assumes no CG MAC PDU is generated in MAC.  </w:t>
            </w:r>
          </w:p>
        </w:tc>
        <w:tc>
          <w:tcPr>
            <w:tcW w:w="3969" w:type="dxa"/>
          </w:tcPr>
          <w:p w14:paraId="4FC3924B" w14:textId="77777777" w:rsidR="00517ADB" w:rsidRPr="00F81FDC" w:rsidRDefault="00517ADB" w:rsidP="00517ADB">
            <w:pPr>
              <w:rPr>
                <w:rFonts w:eastAsia="微软雅黑"/>
                <w:b/>
                <w:color w:val="000000"/>
                <w:szCs w:val="20"/>
              </w:rPr>
            </w:pPr>
            <w:r w:rsidRPr="00F81FDC">
              <w:rPr>
                <w:rFonts w:eastAsia="宋体"/>
                <w:b/>
                <w:bCs/>
                <w:szCs w:val="20"/>
                <w:lang w:val="en-GB"/>
              </w:rPr>
              <w:t xml:space="preserve">MAC: support for intra-UE </w:t>
            </w:r>
            <w:r w:rsidRPr="00F81FDC">
              <w:rPr>
                <w:rFonts w:eastAsia="宋体"/>
                <w:b/>
                <w:bCs/>
                <w:szCs w:val="20"/>
                <w:lang w:val="en-GB" w:eastAsia="zh-CN"/>
              </w:rPr>
              <w:t xml:space="preserve">Pri. </w:t>
            </w:r>
          </w:p>
          <w:p w14:paraId="61493001" w14:textId="77777777" w:rsidR="00517ADB" w:rsidRPr="00F81FDC" w:rsidRDefault="00517ADB" w:rsidP="009A49B4">
            <w:pPr>
              <w:rPr>
                <w:bCs/>
                <w:szCs w:val="20"/>
                <w:lang w:eastAsia="zh-CN"/>
              </w:rPr>
            </w:pPr>
          </w:p>
          <w:p w14:paraId="1CC57882" w14:textId="77777777" w:rsidR="00517ADB" w:rsidRPr="00F81FDC" w:rsidRDefault="009A49B4" w:rsidP="009A49B4">
            <w:pPr>
              <w:rPr>
                <w:bCs/>
                <w:szCs w:val="20"/>
                <w:lang w:val="en-GB" w:eastAsia="zh-CN"/>
              </w:rPr>
            </w:pPr>
            <w:r w:rsidRPr="00F81FDC">
              <w:rPr>
                <w:bCs/>
                <w:szCs w:val="20"/>
                <w:lang w:val="en-GB" w:eastAsia="zh-CN"/>
              </w:rPr>
              <w:t>MAC generates both DG and CG MAC PDU,</w:t>
            </w:r>
          </w:p>
          <w:p w14:paraId="44EEFAB2" w14:textId="75423846" w:rsidR="00517ADB" w:rsidRPr="00F81FDC" w:rsidRDefault="00517ADB" w:rsidP="00D5279D">
            <w:pPr>
              <w:pStyle w:val="af1"/>
              <w:numPr>
                <w:ilvl w:val="0"/>
                <w:numId w:val="15"/>
              </w:numPr>
              <w:ind w:firstLineChars="0"/>
              <w:rPr>
                <w:rFonts w:ascii="Times New Roman" w:hAnsi="Times New Roman"/>
                <w:bCs/>
                <w:sz w:val="20"/>
                <w:szCs w:val="20"/>
              </w:rPr>
            </w:pPr>
            <w:r w:rsidRPr="00F81FDC">
              <w:rPr>
                <w:rFonts w:ascii="Times New Roman" w:hAnsi="Times New Roman"/>
                <w:bCs/>
                <w:sz w:val="20"/>
                <w:szCs w:val="20"/>
                <w:lang w:val="en-GB"/>
              </w:rPr>
              <w:t>The DG delivered later shall override the CG delivered earlier.</w:t>
            </w:r>
          </w:p>
          <w:p w14:paraId="579B016D" w14:textId="3C09FBF5" w:rsidR="009A49B4" w:rsidRPr="00F81FDC" w:rsidRDefault="00517ADB" w:rsidP="00D5279D">
            <w:pPr>
              <w:pStyle w:val="af1"/>
              <w:numPr>
                <w:ilvl w:val="0"/>
                <w:numId w:val="15"/>
              </w:numPr>
              <w:ind w:firstLineChars="0"/>
              <w:rPr>
                <w:rFonts w:ascii="Times New Roman" w:hAnsi="Times New Roman"/>
                <w:bCs/>
                <w:sz w:val="20"/>
                <w:szCs w:val="20"/>
              </w:rPr>
            </w:pPr>
            <w:r w:rsidRPr="00F81FDC">
              <w:rPr>
                <w:rFonts w:ascii="Times New Roman" w:hAnsi="Times New Roman"/>
                <w:bCs/>
                <w:sz w:val="20"/>
                <w:szCs w:val="20"/>
                <w:lang w:val="en-GB"/>
              </w:rPr>
              <w:t>The CG delivered later shall override the DG delivered earlier</w:t>
            </w:r>
            <w:r w:rsidR="009A49B4" w:rsidRPr="00F81FDC">
              <w:rPr>
                <w:rFonts w:ascii="Times New Roman" w:hAnsi="Times New Roman"/>
                <w:bCs/>
                <w:sz w:val="20"/>
                <w:szCs w:val="20"/>
                <w:lang w:val="en-GB"/>
              </w:rPr>
              <w:t>.</w:t>
            </w:r>
          </w:p>
        </w:tc>
        <w:tc>
          <w:tcPr>
            <w:tcW w:w="2200" w:type="dxa"/>
          </w:tcPr>
          <w:p w14:paraId="19E341F7" w14:textId="194B3B5C" w:rsidR="009A49B4" w:rsidRPr="00EA217E" w:rsidRDefault="00517ADB" w:rsidP="00EA217E">
            <w:pPr>
              <w:rPr>
                <w:rFonts w:eastAsia="宋体"/>
                <w:b/>
                <w:bCs/>
                <w:szCs w:val="20"/>
                <w:lang w:val="en-GB"/>
              </w:rPr>
            </w:pPr>
            <w:r w:rsidRPr="00F81FDC">
              <w:rPr>
                <w:rFonts w:eastAsia="宋体"/>
                <w:b/>
                <w:bCs/>
                <w:szCs w:val="20"/>
                <w:highlight w:val="yellow"/>
                <w:lang w:val="en-GB"/>
              </w:rPr>
              <w:t>No</w:t>
            </w:r>
          </w:p>
        </w:tc>
      </w:tr>
      <w:tr w:rsidR="009A49B4" w:rsidRPr="00F81FDC" w14:paraId="4B99F238" w14:textId="77777777" w:rsidTr="009A5910">
        <w:trPr>
          <w:trHeight w:val="1339"/>
        </w:trPr>
        <w:tc>
          <w:tcPr>
            <w:tcW w:w="2694" w:type="dxa"/>
          </w:tcPr>
          <w:p w14:paraId="5F303248" w14:textId="77777777" w:rsidR="00517ADB" w:rsidRPr="00F81FDC" w:rsidRDefault="009A49B4" w:rsidP="00517ADB">
            <w:pPr>
              <w:contextualSpacing/>
              <w:rPr>
                <w:rFonts w:eastAsia="宋体"/>
                <w:bCs/>
                <w:szCs w:val="20"/>
                <w:lang w:val="en-GB"/>
              </w:rPr>
            </w:pPr>
            <w:r w:rsidRPr="00F81FDC">
              <w:rPr>
                <w:rFonts w:eastAsia="宋体"/>
                <w:bCs/>
                <w:szCs w:val="20"/>
                <w:lang w:val="en-GB"/>
              </w:rPr>
              <w:t>2</w:t>
            </w:r>
            <w:r w:rsidR="00517ADB" w:rsidRPr="00F81FDC">
              <w:rPr>
                <w:rFonts w:eastAsia="宋体"/>
                <w:bCs/>
                <w:szCs w:val="20"/>
                <w:lang w:val="en-GB"/>
              </w:rPr>
              <w:t xml:space="preserve">d: </w:t>
            </w:r>
            <w:r w:rsidRPr="00F81FDC">
              <w:rPr>
                <w:rFonts w:eastAsia="宋体"/>
                <w:bCs/>
                <w:szCs w:val="20"/>
                <w:lang w:val="en-GB"/>
              </w:rPr>
              <w:t xml:space="preserve"> </w:t>
            </w:r>
            <w:r w:rsidR="00517ADB" w:rsidRPr="00F81FDC">
              <w:rPr>
                <w:rFonts w:eastAsia="宋体"/>
                <w:bCs/>
                <w:szCs w:val="20"/>
                <w:lang w:val="en-GB"/>
              </w:rPr>
              <w:t xml:space="preserve">DG </w:t>
            </w:r>
            <w:r w:rsidR="00517ADB" w:rsidRPr="00F81FDC">
              <w:rPr>
                <w:bCs/>
                <w:szCs w:val="20"/>
                <w:lang w:val="en-GB"/>
              </w:rPr>
              <w:t>vs.</w:t>
            </w:r>
            <w:r w:rsidR="00517ADB" w:rsidRPr="00F81FDC">
              <w:rPr>
                <w:rFonts w:eastAsia="宋体"/>
                <w:bCs/>
                <w:szCs w:val="20"/>
                <w:lang w:val="en-GB"/>
              </w:rPr>
              <w:t xml:space="preserve"> CG </w:t>
            </w:r>
          </w:p>
          <w:p w14:paraId="7A2BBF38" w14:textId="537EA4D2" w:rsidR="009A49B4" w:rsidRPr="00F81FDC" w:rsidRDefault="00517ADB" w:rsidP="00D5279D">
            <w:pPr>
              <w:pStyle w:val="af1"/>
              <w:numPr>
                <w:ilvl w:val="0"/>
                <w:numId w:val="19"/>
              </w:numPr>
              <w:ind w:firstLineChars="0"/>
              <w:rPr>
                <w:rFonts w:ascii="Times New Roman" w:hAnsi="Times New Roman"/>
                <w:bCs/>
                <w:sz w:val="20"/>
                <w:szCs w:val="20"/>
              </w:rPr>
            </w:pPr>
            <w:r w:rsidRPr="00F81FDC">
              <w:rPr>
                <w:rFonts w:ascii="Times New Roman" w:hAnsi="Times New Roman"/>
                <w:bCs/>
                <w:sz w:val="20"/>
                <w:szCs w:val="20"/>
                <w:lang w:val="en-GB"/>
              </w:rPr>
              <w:t xml:space="preserve">For Rel.16 UEs, the intra-UE prioritization is supported in PHY layer, but is not support in MAC layer. </w:t>
            </w:r>
          </w:p>
        </w:tc>
        <w:tc>
          <w:tcPr>
            <w:tcW w:w="5953" w:type="dxa"/>
          </w:tcPr>
          <w:p w14:paraId="08186BB1" w14:textId="2BE826DD" w:rsidR="00517ADB" w:rsidRPr="00F81FDC" w:rsidRDefault="00517ADB" w:rsidP="00517ADB">
            <w:pPr>
              <w:rPr>
                <w:rFonts w:eastAsia="宋体"/>
                <w:b/>
                <w:bCs/>
                <w:szCs w:val="20"/>
                <w:lang w:val="en-GB"/>
              </w:rPr>
            </w:pPr>
            <w:r w:rsidRPr="00F81FDC">
              <w:rPr>
                <w:rFonts w:eastAsia="宋体"/>
                <w:b/>
                <w:bCs/>
                <w:szCs w:val="20"/>
                <w:lang w:val="en-GB"/>
              </w:rPr>
              <w:t xml:space="preserve">PHY: support for intra-UE </w:t>
            </w:r>
            <w:r w:rsidRPr="00F81FDC">
              <w:rPr>
                <w:rFonts w:eastAsia="宋体"/>
                <w:b/>
                <w:bCs/>
                <w:szCs w:val="20"/>
                <w:lang w:val="en-GB" w:eastAsia="zh-CN"/>
              </w:rPr>
              <w:t xml:space="preserve">Pri. </w:t>
            </w:r>
          </w:p>
          <w:p w14:paraId="2F5C6EEE" w14:textId="77777777" w:rsidR="00517ADB" w:rsidRPr="00F81FDC" w:rsidRDefault="00517ADB" w:rsidP="009A49B4">
            <w:pPr>
              <w:rPr>
                <w:rFonts w:eastAsia="微软雅黑"/>
                <w:color w:val="000000"/>
                <w:szCs w:val="20"/>
                <w:lang w:val="en-GB" w:eastAsia="zh-CN"/>
              </w:rPr>
            </w:pPr>
          </w:p>
          <w:p w14:paraId="7B53C7EB" w14:textId="18DCB60D" w:rsidR="009A49B4" w:rsidRPr="00F81FDC" w:rsidRDefault="009A49B4" w:rsidP="00D5279D">
            <w:pPr>
              <w:pStyle w:val="af1"/>
              <w:numPr>
                <w:ilvl w:val="0"/>
                <w:numId w:val="19"/>
              </w:numPr>
              <w:ind w:firstLineChars="0"/>
              <w:rPr>
                <w:rFonts w:ascii="Times New Roman" w:eastAsia="微软雅黑" w:hAnsi="Times New Roman"/>
                <w:color w:val="000000"/>
                <w:sz w:val="20"/>
                <w:szCs w:val="20"/>
              </w:rPr>
            </w:pPr>
            <w:r w:rsidRPr="00F81FDC">
              <w:rPr>
                <w:rFonts w:ascii="Times New Roman" w:eastAsia="微软雅黑" w:hAnsi="Times New Roman"/>
                <w:color w:val="000000"/>
                <w:sz w:val="20"/>
                <w:szCs w:val="20"/>
              </w:rPr>
              <w:t>Physical layer only transmit DG</w:t>
            </w:r>
            <w:r w:rsidR="00121D2D" w:rsidRPr="00F81FDC">
              <w:rPr>
                <w:rFonts w:ascii="Times New Roman" w:eastAsia="微软雅黑" w:hAnsi="Times New Roman"/>
                <w:color w:val="000000"/>
                <w:sz w:val="20"/>
                <w:szCs w:val="20"/>
              </w:rPr>
              <w:t xml:space="preserve"> since only DG MAC PDU is delivered from MAC</w:t>
            </w:r>
          </w:p>
        </w:tc>
        <w:tc>
          <w:tcPr>
            <w:tcW w:w="3969" w:type="dxa"/>
          </w:tcPr>
          <w:p w14:paraId="5D46C388" w14:textId="7A54E370" w:rsidR="00517ADB" w:rsidRPr="00F81FDC" w:rsidRDefault="00517ADB" w:rsidP="00517ADB">
            <w:pPr>
              <w:rPr>
                <w:rFonts w:eastAsia="宋体"/>
                <w:b/>
                <w:bCs/>
                <w:szCs w:val="20"/>
                <w:lang w:val="en-GB"/>
              </w:rPr>
            </w:pPr>
            <w:r w:rsidRPr="00F81FDC">
              <w:rPr>
                <w:rFonts w:eastAsia="宋体"/>
                <w:b/>
                <w:bCs/>
                <w:szCs w:val="20"/>
                <w:lang w:val="en-GB"/>
              </w:rPr>
              <w:t xml:space="preserve">MAC: NO support for intra-UE </w:t>
            </w:r>
            <w:r w:rsidRPr="00F81FDC">
              <w:rPr>
                <w:rFonts w:eastAsia="宋体"/>
                <w:b/>
                <w:bCs/>
                <w:szCs w:val="20"/>
                <w:lang w:val="en-GB" w:eastAsia="zh-CN"/>
              </w:rPr>
              <w:t xml:space="preserve">Pri. </w:t>
            </w:r>
          </w:p>
          <w:p w14:paraId="3121159C" w14:textId="77777777" w:rsidR="00517ADB" w:rsidRPr="00F81FDC" w:rsidRDefault="00517ADB" w:rsidP="009A49B4">
            <w:pPr>
              <w:rPr>
                <w:bCs/>
                <w:szCs w:val="20"/>
                <w:lang w:val="en-GB" w:eastAsia="zh-CN"/>
              </w:rPr>
            </w:pPr>
          </w:p>
          <w:p w14:paraId="582976E2" w14:textId="2743E4D5" w:rsidR="009A49B4" w:rsidRPr="00F81FDC" w:rsidRDefault="009A49B4" w:rsidP="00D5279D">
            <w:pPr>
              <w:pStyle w:val="af1"/>
              <w:numPr>
                <w:ilvl w:val="0"/>
                <w:numId w:val="19"/>
              </w:numPr>
              <w:ind w:firstLineChars="0"/>
              <w:rPr>
                <w:bCs/>
                <w:sz w:val="20"/>
                <w:szCs w:val="20"/>
              </w:rPr>
            </w:pPr>
            <w:r w:rsidRPr="00F81FDC">
              <w:rPr>
                <w:rFonts w:ascii="Times New Roman" w:eastAsia="微软雅黑" w:hAnsi="Times New Roman"/>
                <w:color w:val="000000"/>
                <w:sz w:val="20"/>
                <w:szCs w:val="20"/>
              </w:rPr>
              <w:t xml:space="preserve">MAC shall generate DG </w:t>
            </w:r>
            <w:r w:rsidR="000D16C8">
              <w:rPr>
                <w:rFonts w:ascii="Times New Roman" w:eastAsia="微软雅黑" w:hAnsi="Times New Roman" w:hint="eastAsia"/>
                <w:color w:val="000000"/>
                <w:sz w:val="20"/>
                <w:szCs w:val="20"/>
              </w:rPr>
              <w:t>PDU</w:t>
            </w:r>
            <w:r w:rsidR="000D16C8">
              <w:rPr>
                <w:rFonts w:ascii="Times New Roman" w:eastAsia="微软雅黑" w:hAnsi="Times New Roman"/>
                <w:color w:val="000000"/>
                <w:sz w:val="20"/>
                <w:szCs w:val="20"/>
              </w:rPr>
              <w:t xml:space="preserve"> </w:t>
            </w:r>
            <w:r w:rsidRPr="00F81FDC">
              <w:rPr>
                <w:rFonts w:ascii="Times New Roman" w:eastAsia="微软雅黑" w:hAnsi="Times New Roman"/>
                <w:color w:val="000000"/>
                <w:sz w:val="20"/>
                <w:szCs w:val="20"/>
              </w:rPr>
              <w:t>and shall not generate CG</w:t>
            </w:r>
            <w:r w:rsidR="000D16C8">
              <w:rPr>
                <w:rFonts w:ascii="Times New Roman" w:eastAsia="微软雅黑" w:hAnsi="Times New Roman"/>
                <w:color w:val="000000"/>
                <w:sz w:val="20"/>
                <w:szCs w:val="20"/>
              </w:rPr>
              <w:t xml:space="preserve"> PDU</w:t>
            </w:r>
            <w:r w:rsidRPr="00F81FDC">
              <w:rPr>
                <w:rFonts w:ascii="Times New Roman" w:eastAsia="微软雅黑" w:hAnsi="Times New Roman"/>
                <w:color w:val="000000"/>
                <w:sz w:val="20"/>
                <w:szCs w:val="20"/>
              </w:rPr>
              <w:t>.</w:t>
            </w:r>
          </w:p>
        </w:tc>
        <w:tc>
          <w:tcPr>
            <w:tcW w:w="2200" w:type="dxa"/>
          </w:tcPr>
          <w:p w14:paraId="49C2A753" w14:textId="52BA5E32" w:rsidR="009A49B4" w:rsidRPr="00F81FDC" w:rsidRDefault="00121D2D" w:rsidP="009A49B4">
            <w:pPr>
              <w:rPr>
                <w:rFonts w:eastAsiaTheme="minorEastAsia"/>
                <w:bCs/>
                <w:szCs w:val="20"/>
                <w:lang w:eastAsia="zh-CN"/>
              </w:rPr>
            </w:pPr>
            <w:r w:rsidRPr="00F81FDC">
              <w:rPr>
                <w:rFonts w:eastAsiaTheme="minorEastAsia"/>
                <w:bCs/>
                <w:szCs w:val="20"/>
                <w:lang w:eastAsia="zh-CN"/>
              </w:rPr>
              <w:t>Yes</w:t>
            </w:r>
          </w:p>
        </w:tc>
      </w:tr>
      <w:tr w:rsidR="009A49B4" w:rsidRPr="00F81FDC" w14:paraId="7C5B2583" w14:textId="77777777" w:rsidTr="00F81FDC">
        <w:trPr>
          <w:trHeight w:val="1235"/>
        </w:trPr>
        <w:tc>
          <w:tcPr>
            <w:tcW w:w="2694" w:type="dxa"/>
          </w:tcPr>
          <w:p w14:paraId="7049E1CD" w14:textId="19404B2B" w:rsidR="00F04EFE" w:rsidRPr="00F81FDC" w:rsidRDefault="009A49B4" w:rsidP="009A49B4">
            <w:pPr>
              <w:rPr>
                <w:rFonts w:eastAsia="宋体"/>
                <w:bCs/>
                <w:szCs w:val="20"/>
                <w:lang w:val="en-GB"/>
              </w:rPr>
            </w:pPr>
            <w:r w:rsidRPr="00F81FDC">
              <w:rPr>
                <w:bCs/>
                <w:szCs w:val="20"/>
                <w:lang w:val="en-GB" w:eastAsia="zh-CN"/>
              </w:rPr>
              <w:t>3</w:t>
            </w:r>
            <w:r w:rsidR="00F04EFE" w:rsidRPr="00F81FDC">
              <w:rPr>
                <w:bCs/>
                <w:szCs w:val="20"/>
                <w:lang w:val="en-GB" w:eastAsia="zh-CN"/>
              </w:rPr>
              <w:t>a</w:t>
            </w:r>
            <w:r w:rsidR="00121D2D" w:rsidRPr="00F81FDC">
              <w:rPr>
                <w:bCs/>
                <w:szCs w:val="20"/>
                <w:lang w:val="en-GB" w:eastAsia="zh-CN"/>
              </w:rPr>
              <w:t>:</w:t>
            </w:r>
            <w:r w:rsidRPr="00F81FDC">
              <w:rPr>
                <w:bCs/>
                <w:szCs w:val="20"/>
                <w:lang w:val="en-GB" w:eastAsia="zh-CN"/>
              </w:rPr>
              <w:t xml:space="preserve"> </w:t>
            </w:r>
            <w:r w:rsidR="00F04EFE" w:rsidRPr="00F81FDC">
              <w:rPr>
                <w:rFonts w:eastAsia="宋体"/>
                <w:bCs/>
                <w:szCs w:val="20"/>
                <w:lang w:val="en-GB"/>
              </w:rPr>
              <w:t xml:space="preserve">CG </w:t>
            </w:r>
            <w:r w:rsidR="00F04EFE" w:rsidRPr="00F81FDC">
              <w:rPr>
                <w:bCs/>
                <w:szCs w:val="20"/>
                <w:lang w:val="en-GB"/>
              </w:rPr>
              <w:t>vs.</w:t>
            </w:r>
            <w:r w:rsidR="00F04EFE" w:rsidRPr="00F81FDC">
              <w:rPr>
                <w:rFonts w:eastAsia="宋体"/>
                <w:bCs/>
                <w:szCs w:val="20"/>
                <w:lang w:val="en-GB"/>
              </w:rPr>
              <w:t xml:space="preserve"> CG </w:t>
            </w:r>
          </w:p>
          <w:p w14:paraId="49FF6CF8" w14:textId="77777777" w:rsidR="009A49B4" w:rsidRPr="00F81FDC" w:rsidRDefault="009A49B4" w:rsidP="009A49B4">
            <w:pPr>
              <w:rPr>
                <w:bCs/>
                <w:szCs w:val="20"/>
                <w:lang w:val="en-GB" w:eastAsia="zh-CN"/>
              </w:rPr>
            </w:pPr>
          </w:p>
          <w:p w14:paraId="27D673DA" w14:textId="0A932B48" w:rsidR="009A49B4" w:rsidRPr="00F81FDC" w:rsidRDefault="00F04EFE" w:rsidP="00D5279D">
            <w:pPr>
              <w:pStyle w:val="af1"/>
              <w:numPr>
                <w:ilvl w:val="0"/>
                <w:numId w:val="19"/>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For Rel.16 UEs NOT supporting intra-UE prioritization in both PHY and MAC layer </w:t>
            </w:r>
          </w:p>
          <w:p w14:paraId="692748A9" w14:textId="77777777" w:rsidR="009A49B4" w:rsidRPr="00F81FDC" w:rsidRDefault="009A49B4" w:rsidP="009A49B4">
            <w:pPr>
              <w:rPr>
                <w:bCs/>
                <w:szCs w:val="20"/>
                <w:lang w:val="en-GB" w:eastAsia="zh-CN"/>
              </w:rPr>
            </w:pPr>
          </w:p>
        </w:tc>
        <w:tc>
          <w:tcPr>
            <w:tcW w:w="5953" w:type="dxa"/>
          </w:tcPr>
          <w:p w14:paraId="4DD27132" w14:textId="77777777" w:rsidR="00646FEA" w:rsidRPr="00F81FDC" w:rsidRDefault="00646FEA" w:rsidP="00646FEA">
            <w:pPr>
              <w:rPr>
                <w:rFonts w:eastAsia="宋体"/>
                <w:b/>
                <w:bCs/>
                <w:szCs w:val="20"/>
                <w:lang w:val="en-GB"/>
              </w:rPr>
            </w:pPr>
            <w:r w:rsidRPr="00F81FDC">
              <w:rPr>
                <w:rFonts w:eastAsia="宋体"/>
                <w:b/>
                <w:bCs/>
                <w:szCs w:val="20"/>
                <w:lang w:val="en-GB"/>
              </w:rPr>
              <w:t xml:space="preserve">PHY: NO support for intra-UE </w:t>
            </w:r>
            <w:r w:rsidRPr="00F81FDC">
              <w:rPr>
                <w:rFonts w:eastAsia="宋体"/>
                <w:b/>
                <w:bCs/>
                <w:szCs w:val="20"/>
                <w:lang w:val="en-GB" w:eastAsia="zh-CN"/>
              </w:rPr>
              <w:t xml:space="preserve">Pri. </w:t>
            </w:r>
          </w:p>
          <w:p w14:paraId="5282B840" w14:textId="77777777" w:rsidR="00646FEA" w:rsidRPr="00F81FDC" w:rsidRDefault="00646FEA" w:rsidP="00646FEA">
            <w:pPr>
              <w:rPr>
                <w:bCs/>
                <w:szCs w:val="20"/>
                <w:lang w:val="en-GB" w:eastAsia="zh-CN"/>
              </w:rPr>
            </w:pPr>
          </w:p>
          <w:p w14:paraId="0E9C4D8E" w14:textId="1D57F5F0" w:rsidR="00646FEA" w:rsidRPr="00F81FDC" w:rsidRDefault="00646FEA" w:rsidP="00646FEA">
            <w:pPr>
              <w:rPr>
                <w:bCs/>
                <w:szCs w:val="20"/>
                <w:lang w:val="en-GB" w:eastAsia="zh-CN"/>
              </w:rPr>
            </w:pPr>
            <w:r w:rsidRPr="00F81FDC">
              <w:rPr>
                <w:bCs/>
                <w:szCs w:val="20"/>
                <w:lang w:val="en-GB" w:eastAsia="zh-CN"/>
              </w:rPr>
              <w:t>Has not been discussed/addressed yet</w:t>
            </w:r>
          </w:p>
          <w:p w14:paraId="6689C188" w14:textId="77777777" w:rsidR="00646FEA" w:rsidRDefault="00646FEA" w:rsidP="009A49B4">
            <w:pPr>
              <w:rPr>
                <w:rFonts w:eastAsiaTheme="minorEastAsia"/>
                <w:bCs/>
                <w:szCs w:val="20"/>
                <w:lang w:val="en-GB" w:eastAsia="zh-CN"/>
              </w:rPr>
            </w:pPr>
          </w:p>
          <w:p w14:paraId="6DC08717" w14:textId="6013EF2D" w:rsidR="00E00B80" w:rsidRPr="009A5910" w:rsidRDefault="00E00B80" w:rsidP="009A49B4">
            <w:pPr>
              <w:rPr>
                <w:rFonts w:eastAsiaTheme="minorEastAsia"/>
                <w:bCs/>
                <w:szCs w:val="20"/>
                <w:lang w:val="en-GB" w:eastAsia="zh-CN"/>
              </w:rPr>
            </w:pPr>
            <w:r>
              <w:rPr>
                <w:rFonts w:eastAsiaTheme="minorEastAsia"/>
                <w:bCs/>
                <w:szCs w:val="20"/>
                <w:lang w:val="en-GB" w:eastAsia="zh-CN"/>
              </w:rPr>
              <w:t>Preferred UE behaviour</w:t>
            </w:r>
          </w:p>
          <w:p w14:paraId="231B6CC3" w14:textId="1BB6F58B" w:rsidR="009A49B4" w:rsidRPr="00F81FDC" w:rsidRDefault="00E00B80" w:rsidP="00E00B80">
            <w:pPr>
              <w:pStyle w:val="af1"/>
              <w:numPr>
                <w:ilvl w:val="0"/>
                <w:numId w:val="19"/>
              </w:numPr>
              <w:ind w:firstLineChars="0"/>
              <w:rPr>
                <w:rFonts w:ascii="Times New Roman" w:hAnsi="Times New Roman"/>
                <w:bCs/>
                <w:sz w:val="20"/>
                <w:szCs w:val="20"/>
              </w:rPr>
            </w:pPr>
            <w:r>
              <w:rPr>
                <w:rFonts w:ascii="Times New Roman" w:hAnsi="Times New Roman"/>
                <w:bCs/>
                <w:sz w:val="20"/>
                <w:szCs w:val="20"/>
              </w:rPr>
              <w:t>No CG-CG collision handling rule in PHY, UE t</w:t>
            </w:r>
            <w:r w:rsidR="009A49B4" w:rsidRPr="00F81FDC">
              <w:rPr>
                <w:rFonts w:ascii="Times New Roman" w:hAnsi="Times New Roman"/>
                <w:bCs/>
                <w:sz w:val="20"/>
                <w:szCs w:val="20"/>
              </w:rPr>
              <w:t>ransmit</w:t>
            </w:r>
            <w:r w:rsidR="008A7625">
              <w:rPr>
                <w:rFonts w:ascii="Times New Roman" w:hAnsi="Times New Roman"/>
                <w:bCs/>
                <w:sz w:val="20"/>
                <w:szCs w:val="20"/>
              </w:rPr>
              <w:t>s</w:t>
            </w:r>
            <w:r w:rsidR="009A49B4" w:rsidRPr="00F81FDC">
              <w:rPr>
                <w:rFonts w:ascii="Times New Roman" w:hAnsi="Times New Roman"/>
                <w:bCs/>
                <w:sz w:val="20"/>
                <w:szCs w:val="20"/>
              </w:rPr>
              <w:t xml:space="preserve"> the </w:t>
            </w:r>
            <w:r>
              <w:rPr>
                <w:rFonts w:ascii="Times New Roman" w:hAnsi="Times New Roman"/>
                <w:bCs/>
                <w:sz w:val="20"/>
                <w:szCs w:val="20"/>
              </w:rPr>
              <w:t xml:space="preserve">CG that has </w:t>
            </w:r>
            <w:r w:rsidR="008A7625">
              <w:rPr>
                <w:rFonts w:ascii="Times New Roman" w:hAnsi="Times New Roman"/>
                <w:bCs/>
                <w:sz w:val="20"/>
                <w:szCs w:val="20"/>
              </w:rPr>
              <w:t xml:space="preserve">corresponding </w:t>
            </w:r>
            <w:r w:rsidRPr="00F81FDC">
              <w:rPr>
                <w:rFonts w:ascii="Times New Roman" w:hAnsi="Times New Roman"/>
                <w:bCs/>
                <w:sz w:val="20"/>
                <w:szCs w:val="20"/>
              </w:rPr>
              <w:t xml:space="preserve">MAC PDU </w:t>
            </w:r>
            <w:r w:rsidR="009A49B4" w:rsidRPr="00F81FDC">
              <w:rPr>
                <w:rFonts w:ascii="Times New Roman" w:hAnsi="Times New Roman"/>
                <w:bCs/>
                <w:sz w:val="20"/>
                <w:szCs w:val="20"/>
              </w:rPr>
              <w:t xml:space="preserve">delivered </w:t>
            </w:r>
            <w:r>
              <w:rPr>
                <w:rFonts w:ascii="Times New Roman" w:hAnsi="Times New Roman"/>
                <w:bCs/>
                <w:sz w:val="20"/>
                <w:szCs w:val="20"/>
              </w:rPr>
              <w:t>from MAC</w:t>
            </w:r>
          </w:p>
        </w:tc>
        <w:tc>
          <w:tcPr>
            <w:tcW w:w="3969" w:type="dxa"/>
          </w:tcPr>
          <w:p w14:paraId="2A6B805A" w14:textId="7F53AAD6" w:rsidR="00646FEA" w:rsidRPr="00F81FDC" w:rsidRDefault="00646FEA" w:rsidP="00646FEA">
            <w:pPr>
              <w:rPr>
                <w:rFonts w:eastAsia="宋体"/>
                <w:b/>
                <w:bCs/>
                <w:szCs w:val="20"/>
                <w:lang w:val="en-GB"/>
              </w:rPr>
            </w:pPr>
            <w:r w:rsidRPr="00F81FDC">
              <w:rPr>
                <w:rFonts w:eastAsia="宋体"/>
                <w:b/>
                <w:bCs/>
                <w:szCs w:val="20"/>
                <w:lang w:val="en-GB"/>
              </w:rPr>
              <w:t xml:space="preserve">MAC: NO support for intra-UE </w:t>
            </w:r>
            <w:r w:rsidRPr="00F81FDC">
              <w:rPr>
                <w:rFonts w:eastAsia="宋体"/>
                <w:b/>
                <w:bCs/>
                <w:szCs w:val="20"/>
                <w:lang w:val="en-GB" w:eastAsia="zh-CN"/>
              </w:rPr>
              <w:t xml:space="preserve">Pri. </w:t>
            </w:r>
          </w:p>
          <w:p w14:paraId="3EBB16EE" w14:textId="77777777" w:rsidR="00646FEA" w:rsidRPr="00F81FDC" w:rsidRDefault="00646FEA" w:rsidP="009A49B4">
            <w:pPr>
              <w:rPr>
                <w:bCs/>
                <w:szCs w:val="20"/>
                <w:lang w:val="en-GB" w:eastAsia="zh-CN"/>
              </w:rPr>
            </w:pPr>
          </w:p>
          <w:p w14:paraId="27B77CBE" w14:textId="145A64A1" w:rsidR="00E00B80" w:rsidRPr="00F81FDC" w:rsidRDefault="00646FEA" w:rsidP="00646FEA">
            <w:pPr>
              <w:rPr>
                <w:rFonts w:eastAsiaTheme="minorEastAsia"/>
                <w:bCs/>
                <w:szCs w:val="20"/>
                <w:lang w:val="en-GB" w:eastAsia="zh-CN"/>
              </w:rPr>
            </w:pPr>
            <w:r w:rsidRPr="00F81FDC">
              <w:rPr>
                <w:rFonts w:eastAsiaTheme="minorEastAsia"/>
                <w:bCs/>
                <w:szCs w:val="20"/>
                <w:lang w:val="en-GB" w:eastAsia="zh-CN"/>
              </w:rPr>
              <w:t xml:space="preserve">Not sure RAN2’s decision. </w:t>
            </w:r>
          </w:p>
          <w:p w14:paraId="6E2847DC" w14:textId="0AF94BD2" w:rsidR="009A49B4" w:rsidRPr="00F81FDC" w:rsidRDefault="00646FEA" w:rsidP="00D5279D">
            <w:pPr>
              <w:pStyle w:val="af1"/>
              <w:numPr>
                <w:ilvl w:val="0"/>
                <w:numId w:val="19"/>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Reasonable assumption is MAC only </w:t>
            </w:r>
            <w:r w:rsidR="00A63B44" w:rsidRPr="00F81FDC">
              <w:rPr>
                <w:rFonts w:ascii="Times New Roman" w:hAnsi="Times New Roman"/>
                <w:bCs/>
                <w:sz w:val="20"/>
                <w:szCs w:val="20"/>
                <w:lang w:val="en-GB"/>
              </w:rPr>
              <w:t>generate</w:t>
            </w:r>
            <w:r w:rsidR="009A49B4" w:rsidRPr="00F81FDC">
              <w:rPr>
                <w:rFonts w:ascii="Times New Roman" w:hAnsi="Times New Roman"/>
                <w:bCs/>
                <w:sz w:val="20"/>
                <w:szCs w:val="20"/>
                <w:lang w:val="en-GB"/>
              </w:rPr>
              <w:t xml:space="preserve"> one CG</w:t>
            </w:r>
            <w:r w:rsidRPr="00F81FDC">
              <w:rPr>
                <w:rFonts w:ascii="Times New Roman" w:hAnsi="Times New Roman"/>
                <w:bCs/>
                <w:sz w:val="20"/>
                <w:szCs w:val="20"/>
                <w:lang w:val="en-GB"/>
              </w:rPr>
              <w:t xml:space="preserve"> MAC PDU</w:t>
            </w:r>
          </w:p>
        </w:tc>
        <w:tc>
          <w:tcPr>
            <w:tcW w:w="2200" w:type="dxa"/>
          </w:tcPr>
          <w:p w14:paraId="1A59A6A7" w14:textId="0EF45C37" w:rsidR="009A49B4" w:rsidRPr="00F81FDC" w:rsidRDefault="009A49B4" w:rsidP="009A49B4">
            <w:pPr>
              <w:rPr>
                <w:bCs/>
                <w:szCs w:val="20"/>
                <w:lang w:val="en-GB" w:eastAsia="zh-CN"/>
              </w:rPr>
            </w:pPr>
            <w:r w:rsidRPr="00D95DE1">
              <w:rPr>
                <w:bCs/>
                <w:szCs w:val="20"/>
                <w:highlight w:val="yellow"/>
                <w:lang w:val="en-GB" w:eastAsia="zh-CN"/>
              </w:rPr>
              <w:t>Yes</w:t>
            </w:r>
            <w:r w:rsidR="00F81FDC" w:rsidRPr="00D95DE1">
              <w:rPr>
                <w:rFonts w:hint="eastAsia"/>
                <w:bCs/>
                <w:szCs w:val="20"/>
                <w:highlight w:val="yellow"/>
                <w:lang w:val="en-GB" w:eastAsia="zh-CN"/>
              </w:rPr>
              <w:t>?</w:t>
            </w:r>
          </w:p>
        </w:tc>
      </w:tr>
      <w:tr w:rsidR="009A49B4" w:rsidRPr="00F81FDC" w14:paraId="2538931D" w14:textId="77777777" w:rsidTr="00F81FDC">
        <w:trPr>
          <w:trHeight w:val="868"/>
        </w:trPr>
        <w:tc>
          <w:tcPr>
            <w:tcW w:w="2694" w:type="dxa"/>
          </w:tcPr>
          <w:p w14:paraId="42826610" w14:textId="490803F4" w:rsidR="00F04EFE" w:rsidRPr="00F81FDC" w:rsidRDefault="00F04EFE" w:rsidP="00F04EFE">
            <w:pPr>
              <w:rPr>
                <w:rFonts w:eastAsia="宋体"/>
                <w:bCs/>
                <w:szCs w:val="20"/>
                <w:lang w:val="en-GB"/>
              </w:rPr>
            </w:pPr>
            <w:r w:rsidRPr="00F81FDC">
              <w:rPr>
                <w:bCs/>
                <w:szCs w:val="20"/>
                <w:lang w:val="en-GB" w:eastAsia="zh-CN"/>
              </w:rPr>
              <w:t xml:space="preserve">3b: </w:t>
            </w:r>
            <w:r w:rsidRPr="00F81FDC">
              <w:rPr>
                <w:rFonts w:eastAsia="宋体"/>
                <w:bCs/>
                <w:szCs w:val="20"/>
                <w:lang w:val="en-GB"/>
              </w:rPr>
              <w:t xml:space="preserve">CG </w:t>
            </w:r>
            <w:r w:rsidRPr="00F81FDC">
              <w:rPr>
                <w:bCs/>
                <w:szCs w:val="20"/>
                <w:lang w:val="en-GB"/>
              </w:rPr>
              <w:t>vs.</w:t>
            </w:r>
            <w:r w:rsidRPr="00F81FDC">
              <w:rPr>
                <w:rFonts w:eastAsia="宋体"/>
                <w:bCs/>
                <w:szCs w:val="20"/>
                <w:lang w:val="en-GB"/>
              </w:rPr>
              <w:t xml:space="preserve"> CG </w:t>
            </w:r>
          </w:p>
          <w:p w14:paraId="1F923A79" w14:textId="77777777" w:rsidR="00F04EFE" w:rsidRPr="00F81FDC" w:rsidRDefault="00F04EFE" w:rsidP="00F04EFE">
            <w:pPr>
              <w:rPr>
                <w:bCs/>
                <w:szCs w:val="20"/>
                <w:lang w:val="en-GB" w:eastAsia="zh-CN"/>
              </w:rPr>
            </w:pPr>
          </w:p>
          <w:p w14:paraId="7115B044" w14:textId="77777777" w:rsidR="009A49B4" w:rsidRPr="00F81FDC" w:rsidRDefault="00F04EFE" w:rsidP="00D5279D">
            <w:pPr>
              <w:pStyle w:val="af1"/>
              <w:numPr>
                <w:ilvl w:val="0"/>
                <w:numId w:val="19"/>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For Rel.16 UEs supporting intra-UE prioritization in both PHY and MAC layer </w:t>
            </w:r>
          </w:p>
          <w:p w14:paraId="56BE6837" w14:textId="7829A7C2" w:rsidR="00F04EFE" w:rsidRPr="00F81FDC" w:rsidRDefault="00F04EFE" w:rsidP="00F04EFE">
            <w:pPr>
              <w:rPr>
                <w:rFonts w:eastAsiaTheme="minorEastAsia"/>
                <w:bCs/>
                <w:szCs w:val="20"/>
                <w:lang w:val="en-GB" w:eastAsia="zh-CN"/>
              </w:rPr>
            </w:pPr>
          </w:p>
        </w:tc>
        <w:tc>
          <w:tcPr>
            <w:tcW w:w="5953" w:type="dxa"/>
          </w:tcPr>
          <w:p w14:paraId="6483C7F6" w14:textId="2E9B04E8" w:rsidR="00646FEA" w:rsidRPr="00F81FDC" w:rsidRDefault="00646FEA" w:rsidP="00646FEA">
            <w:pPr>
              <w:rPr>
                <w:rFonts w:eastAsia="宋体"/>
                <w:b/>
                <w:bCs/>
                <w:szCs w:val="20"/>
                <w:lang w:val="en-GB"/>
              </w:rPr>
            </w:pPr>
            <w:r w:rsidRPr="00F81FDC">
              <w:rPr>
                <w:rFonts w:eastAsia="宋体"/>
                <w:b/>
                <w:bCs/>
                <w:szCs w:val="20"/>
                <w:lang w:val="en-GB"/>
              </w:rPr>
              <w:t xml:space="preserve">PHY: support for intra-UE </w:t>
            </w:r>
            <w:r w:rsidRPr="00F81FDC">
              <w:rPr>
                <w:rFonts w:eastAsia="宋体"/>
                <w:b/>
                <w:bCs/>
                <w:szCs w:val="20"/>
                <w:lang w:val="en-GB" w:eastAsia="zh-CN"/>
              </w:rPr>
              <w:t xml:space="preserve">Pri. </w:t>
            </w:r>
          </w:p>
          <w:p w14:paraId="3B631E07" w14:textId="77777777" w:rsidR="00646FEA" w:rsidRPr="00F81FDC" w:rsidRDefault="00646FEA" w:rsidP="009A49B4">
            <w:pPr>
              <w:rPr>
                <w:bCs/>
                <w:szCs w:val="20"/>
                <w:lang w:val="en-GB" w:eastAsia="zh-CN"/>
              </w:rPr>
            </w:pPr>
          </w:p>
          <w:p w14:paraId="61B0DB8C" w14:textId="47CDC09D" w:rsidR="009A49B4" w:rsidRPr="00F81FDC" w:rsidRDefault="009A49B4" w:rsidP="009A49B4">
            <w:pPr>
              <w:rPr>
                <w:bCs/>
                <w:szCs w:val="20"/>
                <w:lang w:val="en-GB" w:eastAsia="zh-CN"/>
              </w:rPr>
            </w:pPr>
            <w:r w:rsidRPr="00F81FDC">
              <w:rPr>
                <w:bCs/>
                <w:szCs w:val="20"/>
                <w:lang w:val="en-GB" w:eastAsia="zh-CN"/>
              </w:rPr>
              <w:t>Has not been discussed/addressed yet</w:t>
            </w:r>
          </w:p>
          <w:p w14:paraId="579BC897" w14:textId="210B2783" w:rsidR="009A49B4" w:rsidRPr="00F81FDC" w:rsidRDefault="00A63B44" w:rsidP="00D5279D">
            <w:pPr>
              <w:pStyle w:val="af1"/>
              <w:widowControl/>
              <w:numPr>
                <w:ilvl w:val="0"/>
                <w:numId w:val="14"/>
              </w:numPr>
              <w:ind w:firstLineChars="0"/>
              <w:contextualSpacing/>
              <w:jc w:val="left"/>
              <w:rPr>
                <w:rFonts w:ascii="Times New Roman" w:hAnsi="Times New Roman"/>
                <w:bCs/>
                <w:sz w:val="20"/>
                <w:szCs w:val="20"/>
              </w:rPr>
            </w:pPr>
            <w:r w:rsidRPr="00F81FDC">
              <w:rPr>
                <w:rFonts w:ascii="Times New Roman" w:hAnsi="Times New Roman"/>
                <w:bCs/>
                <w:sz w:val="20"/>
                <w:szCs w:val="20"/>
              </w:rPr>
              <w:t xml:space="preserve">Opt. 1: </w:t>
            </w:r>
            <w:r w:rsidR="0051712F" w:rsidRPr="00F81FDC">
              <w:rPr>
                <w:rFonts w:ascii="Times New Roman" w:hAnsi="Times New Roman"/>
                <w:bCs/>
                <w:sz w:val="20"/>
                <w:szCs w:val="20"/>
              </w:rPr>
              <w:t xml:space="preserve">If it is possible to </w:t>
            </w:r>
            <w:r w:rsidR="00646FEA" w:rsidRPr="00F81FDC">
              <w:rPr>
                <w:rFonts w:ascii="Times New Roman" w:hAnsi="Times New Roman"/>
                <w:bCs/>
                <w:sz w:val="20"/>
                <w:szCs w:val="20"/>
              </w:rPr>
              <w:t>align with RAN2’s observation, c</w:t>
            </w:r>
            <w:r w:rsidR="009A49B4" w:rsidRPr="00F81FDC">
              <w:rPr>
                <w:rFonts w:ascii="Times New Roman" w:hAnsi="Times New Roman"/>
                <w:bCs/>
                <w:sz w:val="20"/>
                <w:szCs w:val="20"/>
              </w:rPr>
              <w:t xml:space="preserve">ancel the </w:t>
            </w:r>
            <w:r w:rsidR="006635B3" w:rsidRPr="006635B3">
              <w:rPr>
                <w:rFonts w:ascii="Times New Roman" w:hAnsi="Times New Roman"/>
                <w:bCs/>
                <w:sz w:val="20"/>
                <w:szCs w:val="20"/>
              </w:rPr>
              <w:t>earlier</w:t>
            </w:r>
            <w:r w:rsidR="006635B3" w:rsidRPr="00F81FDC">
              <w:rPr>
                <w:rFonts w:ascii="Times New Roman" w:hAnsi="Times New Roman"/>
                <w:bCs/>
                <w:sz w:val="20"/>
                <w:szCs w:val="20"/>
              </w:rPr>
              <w:t xml:space="preserve"> </w:t>
            </w:r>
            <w:r w:rsidR="009A49B4" w:rsidRPr="00F81FDC">
              <w:rPr>
                <w:rFonts w:ascii="Times New Roman" w:hAnsi="Times New Roman"/>
                <w:bCs/>
                <w:sz w:val="20"/>
                <w:szCs w:val="20"/>
              </w:rPr>
              <w:t xml:space="preserve">CG and the </w:t>
            </w:r>
            <w:r w:rsidR="00E00B80">
              <w:rPr>
                <w:rFonts w:ascii="Times New Roman" w:hAnsi="Times New Roman"/>
                <w:bCs/>
                <w:sz w:val="20"/>
                <w:szCs w:val="20"/>
              </w:rPr>
              <w:t xml:space="preserve">cancellation </w:t>
            </w:r>
            <w:r w:rsidR="009A49B4" w:rsidRPr="00F81FDC">
              <w:rPr>
                <w:rFonts w:ascii="Times New Roman" w:hAnsi="Times New Roman"/>
                <w:bCs/>
                <w:sz w:val="20"/>
                <w:szCs w:val="20"/>
              </w:rPr>
              <w:t>timeline is up to UE implementation.</w:t>
            </w:r>
          </w:p>
          <w:p w14:paraId="135FC8B2" w14:textId="4855D67E" w:rsidR="0051712F" w:rsidRPr="00F81FDC" w:rsidRDefault="00A63B44" w:rsidP="00D5279D">
            <w:pPr>
              <w:pStyle w:val="af1"/>
              <w:widowControl/>
              <w:numPr>
                <w:ilvl w:val="0"/>
                <w:numId w:val="14"/>
              </w:numPr>
              <w:ind w:firstLineChars="0"/>
              <w:contextualSpacing/>
              <w:jc w:val="left"/>
              <w:rPr>
                <w:rFonts w:ascii="Times New Roman" w:hAnsi="Times New Roman"/>
                <w:bCs/>
                <w:sz w:val="20"/>
                <w:szCs w:val="20"/>
              </w:rPr>
            </w:pPr>
            <w:r w:rsidRPr="00F81FDC">
              <w:rPr>
                <w:rFonts w:ascii="Times New Roman" w:hAnsi="Times New Roman"/>
                <w:bCs/>
                <w:sz w:val="20"/>
                <w:szCs w:val="20"/>
              </w:rPr>
              <w:t xml:space="preserve">Opt. 2: </w:t>
            </w:r>
            <w:r w:rsidR="0051712F" w:rsidRPr="00F81FDC">
              <w:rPr>
                <w:rFonts w:ascii="Times New Roman" w:hAnsi="Times New Roman"/>
                <w:bCs/>
                <w:sz w:val="20"/>
                <w:szCs w:val="20"/>
              </w:rPr>
              <w:t>If it is not possible to align with RAN2’s observation,</w:t>
            </w:r>
            <w:r w:rsidRPr="00F81FDC">
              <w:rPr>
                <w:rFonts w:ascii="Times New Roman" w:hAnsi="Times New Roman"/>
                <w:bCs/>
                <w:sz w:val="20"/>
                <w:szCs w:val="20"/>
              </w:rPr>
              <w:t xml:space="preserve"> transmit which one, up to UE implementation. </w:t>
            </w:r>
          </w:p>
          <w:p w14:paraId="58E37455" w14:textId="76D2E31D" w:rsidR="0051712F" w:rsidRPr="00F81FDC" w:rsidRDefault="0051712F" w:rsidP="0051712F">
            <w:pPr>
              <w:pStyle w:val="af1"/>
              <w:widowControl/>
              <w:ind w:left="511" w:firstLineChars="0" w:firstLine="0"/>
              <w:contextualSpacing/>
              <w:jc w:val="left"/>
              <w:rPr>
                <w:rFonts w:ascii="Times New Roman" w:hAnsi="Times New Roman"/>
                <w:bCs/>
                <w:sz w:val="20"/>
                <w:szCs w:val="20"/>
              </w:rPr>
            </w:pPr>
          </w:p>
        </w:tc>
        <w:tc>
          <w:tcPr>
            <w:tcW w:w="3969" w:type="dxa"/>
          </w:tcPr>
          <w:p w14:paraId="708C1882" w14:textId="4995209F" w:rsidR="00646FEA" w:rsidRPr="00F81FDC" w:rsidRDefault="00646FEA" w:rsidP="00646FEA">
            <w:pPr>
              <w:rPr>
                <w:rFonts w:eastAsia="宋体"/>
                <w:b/>
                <w:bCs/>
                <w:szCs w:val="20"/>
                <w:lang w:val="en-GB"/>
              </w:rPr>
            </w:pPr>
            <w:r w:rsidRPr="00F81FDC">
              <w:rPr>
                <w:rFonts w:eastAsia="宋体"/>
                <w:b/>
                <w:bCs/>
                <w:szCs w:val="20"/>
                <w:lang w:val="en-GB"/>
              </w:rPr>
              <w:t xml:space="preserve">MAC: support for intra-UE </w:t>
            </w:r>
            <w:r w:rsidRPr="00F81FDC">
              <w:rPr>
                <w:rFonts w:eastAsia="宋体"/>
                <w:b/>
                <w:bCs/>
                <w:szCs w:val="20"/>
                <w:lang w:val="en-GB" w:eastAsia="zh-CN"/>
              </w:rPr>
              <w:t xml:space="preserve">Pri. </w:t>
            </w:r>
          </w:p>
          <w:p w14:paraId="03C9D20E" w14:textId="77777777" w:rsidR="00646FEA" w:rsidRPr="00F81FDC" w:rsidRDefault="00646FEA" w:rsidP="009A49B4">
            <w:pPr>
              <w:rPr>
                <w:bCs/>
                <w:szCs w:val="20"/>
                <w:lang w:val="en-GB" w:eastAsia="zh-CN"/>
              </w:rPr>
            </w:pPr>
          </w:p>
          <w:p w14:paraId="28F2BEFE" w14:textId="13B437B5" w:rsidR="009A49B4" w:rsidRPr="00F81FDC" w:rsidRDefault="009A49B4" w:rsidP="009A49B4">
            <w:pPr>
              <w:rPr>
                <w:bCs/>
                <w:szCs w:val="20"/>
                <w:lang w:val="en-GB"/>
              </w:rPr>
            </w:pPr>
            <w:r w:rsidRPr="00F81FDC">
              <w:rPr>
                <w:bCs/>
                <w:szCs w:val="20"/>
                <w:lang w:val="en-GB" w:eastAsia="zh-CN"/>
              </w:rPr>
              <w:t>MAC generates two CGs and the CG delivered later shall override the CG delivered earlier.</w:t>
            </w:r>
          </w:p>
        </w:tc>
        <w:tc>
          <w:tcPr>
            <w:tcW w:w="2200" w:type="dxa"/>
          </w:tcPr>
          <w:p w14:paraId="2F67FD59" w14:textId="2B12993C" w:rsidR="009A49B4" w:rsidRPr="00F81FDC" w:rsidRDefault="009A49B4" w:rsidP="00D5279D">
            <w:pPr>
              <w:pStyle w:val="af1"/>
              <w:numPr>
                <w:ilvl w:val="0"/>
                <w:numId w:val="20"/>
              </w:numPr>
              <w:ind w:firstLineChars="0"/>
              <w:rPr>
                <w:rFonts w:ascii="Times New Roman" w:hAnsi="Times New Roman"/>
                <w:bCs/>
                <w:sz w:val="20"/>
                <w:szCs w:val="20"/>
                <w:lang w:val="en-GB"/>
              </w:rPr>
            </w:pPr>
            <w:r w:rsidRPr="00F81FDC">
              <w:rPr>
                <w:rFonts w:ascii="Times New Roman" w:hAnsi="Times New Roman"/>
                <w:bCs/>
                <w:sz w:val="20"/>
                <w:szCs w:val="20"/>
                <w:lang w:val="en-GB"/>
              </w:rPr>
              <w:t>Yes</w:t>
            </w:r>
            <w:r w:rsidR="00F81FDC">
              <w:rPr>
                <w:rFonts w:ascii="Times New Roman" w:hAnsi="Times New Roman"/>
                <w:bCs/>
                <w:sz w:val="20"/>
                <w:szCs w:val="20"/>
                <w:lang w:val="en-GB"/>
              </w:rPr>
              <w:t>,</w:t>
            </w:r>
            <w:r w:rsidR="00A63B44" w:rsidRPr="00F81FDC">
              <w:rPr>
                <w:rFonts w:ascii="Times New Roman" w:hAnsi="Times New Roman"/>
                <w:bCs/>
                <w:sz w:val="20"/>
                <w:szCs w:val="20"/>
                <w:lang w:val="en-GB"/>
              </w:rPr>
              <w:t xml:space="preserve"> for option 1</w:t>
            </w:r>
          </w:p>
          <w:p w14:paraId="0395CF26" w14:textId="038D636C" w:rsidR="00A63B44" w:rsidRPr="00F81FDC" w:rsidRDefault="00A63B44" w:rsidP="00D5279D">
            <w:pPr>
              <w:pStyle w:val="af1"/>
              <w:numPr>
                <w:ilvl w:val="0"/>
                <w:numId w:val="20"/>
              </w:numPr>
              <w:ind w:firstLineChars="0"/>
              <w:rPr>
                <w:rFonts w:ascii="Times New Roman" w:hAnsi="Times New Roman"/>
                <w:bCs/>
                <w:sz w:val="20"/>
                <w:szCs w:val="20"/>
                <w:lang w:val="en-GB"/>
              </w:rPr>
            </w:pPr>
            <w:r w:rsidRPr="00F81FDC">
              <w:rPr>
                <w:rFonts w:ascii="Times New Roman" w:hAnsi="Times New Roman"/>
                <w:bCs/>
                <w:sz w:val="20"/>
                <w:szCs w:val="20"/>
                <w:highlight w:val="yellow"/>
                <w:lang w:val="en-GB"/>
              </w:rPr>
              <w:t>No</w:t>
            </w:r>
            <w:r w:rsidR="00F81FDC" w:rsidRPr="00F81FDC">
              <w:rPr>
                <w:rFonts w:ascii="Times New Roman" w:hAnsi="Times New Roman"/>
                <w:bCs/>
                <w:sz w:val="20"/>
                <w:szCs w:val="20"/>
                <w:highlight w:val="yellow"/>
                <w:lang w:val="en-GB"/>
              </w:rPr>
              <w:t>,</w:t>
            </w:r>
            <w:r w:rsidRPr="00F81FDC">
              <w:rPr>
                <w:rFonts w:ascii="Times New Roman" w:hAnsi="Times New Roman"/>
                <w:bCs/>
                <w:sz w:val="20"/>
                <w:szCs w:val="20"/>
                <w:highlight w:val="yellow"/>
                <w:lang w:val="en-GB"/>
              </w:rPr>
              <w:t xml:space="preserve"> for option 2</w:t>
            </w:r>
          </w:p>
        </w:tc>
      </w:tr>
      <w:tr w:rsidR="00F04EFE" w:rsidRPr="00F81FDC" w14:paraId="52469F8F" w14:textId="77777777" w:rsidTr="00F81FDC">
        <w:trPr>
          <w:trHeight w:val="1038"/>
        </w:trPr>
        <w:tc>
          <w:tcPr>
            <w:tcW w:w="2694" w:type="dxa"/>
          </w:tcPr>
          <w:p w14:paraId="174E4687" w14:textId="20BB9FA7" w:rsidR="00F04EFE" w:rsidRPr="00F81FDC" w:rsidRDefault="00F04EFE" w:rsidP="00F04EFE">
            <w:pPr>
              <w:rPr>
                <w:rFonts w:eastAsia="宋体"/>
                <w:bCs/>
                <w:szCs w:val="20"/>
                <w:lang w:val="en-GB"/>
              </w:rPr>
            </w:pPr>
            <w:r w:rsidRPr="00F81FDC">
              <w:rPr>
                <w:bCs/>
                <w:szCs w:val="20"/>
                <w:lang w:val="en-GB" w:eastAsia="zh-CN"/>
              </w:rPr>
              <w:t xml:space="preserve">3c: </w:t>
            </w:r>
            <w:r w:rsidRPr="00F81FDC">
              <w:rPr>
                <w:rFonts w:eastAsia="宋体"/>
                <w:bCs/>
                <w:szCs w:val="20"/>
                <w:lang w:val="en-GB"/>
              </w:rPr>
              <w:t xml:space="preserve">CG </w:t>
            </w:r>
            <w:r w:rsidRPr="00F81FDC">
              <w:rPr>
                <w:bCs/>
                <w:szCs w:val="20"/>
                <w:lang w:val="en-GB"/>
              </w:rPr>
              <w:t>vs.</w:t>
            </w:r>
            <w:r w:rsidRPr="00F81FDC">
              <w:rPr>
                <w:rFonts w:eastAsia="宋体"/>
                <w:bCs/>
                <w:szCs w:val="20"/>
                <w:lang w:val="en-GB"/>
              </w:rPr>
              <w:t xml:space="preserve"> CG </w:t>
            </w:r>
          </w:p>
          <w:p w14:paraId="2F1D6F94" w14:textId="77777777" w:rsidR="00F04EFE" w:rsidRPr="00F81FDC" w:rsidRDefault="00F04EFE" w:rsidP="00A63B44">
            <w:pPr>
              <w:rPr>
                <w:bCs/>
                <w:szCs w:val="20"/>
                <w:lang w:val="en-GB" w:eastAsia="zh-CN"/>
              </w:rPr>
            </w:pPr>
          </w:p>
          <w:p w14:paraId="20795F71" w14:textId="42752E8A" w:rsidR="00F04EFE" w:rsidRPr="00F81FDC" w:rsidRDefault="00F04EFE" w:rsidP="00D5279D">
            <w:pPr>
              <w:pStyle w:val="af1"/>
              <w:numPr>
                <w:ilvl w:val="0"/>
                <w:numId w:val="19"/>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For Rel.16 UEs, the intra-UE prioritization is supported in MAC layer, but is not support in PHY layer. </w:t>
            </w:r>
          </w:p>
        </w:tc>
        <w:tc>
          <w:tcPr>
            <w:tcW w:w="5953" w:type="dxa"/>
          </w:tcPr>
          <w:p w14:paraId="5ADBEDD2" w14:textId="77777777" w:rsidR="006005EB" w:rsidRPr="00F81FDC" w:rsidRDefault="006005EB" w:rsidP="006005EB">
            <w:pPr>
              <w:rPr>
                <w:rFonts w:eastAsia="宋体"/>
                <w:b/>
                <w:bCs/>
                <w:szCs w:val="20"/>
                <w:lang w:val="en-GB"/>
              </w:rPr>
            </w:pPr>
            <w:r w:rsidRPr="00F81FDC">
              <w:rPr>
                <w:rFonts w:eastAsia="宋体"/>
                <w:b/>
                <w:bCs/>
                <w:szCs w:val="20"/>
                <w:lang w:val="en-GB"/>
              </w:rPr>
              <w:t xml:space="preserve">PHY: NO support for intra-UE </w:t>
            </w:r>
            <w:r w:rsidRPr="00F81FDC">
              <w:rPr>
                <w:rFonts w:eastAsia="宋体"/>
                <w:b/>
                <w:bCs/>
                <w:szCs w:val="20"/>
                <w:lang w:val="en-GB" w:eastAsia="zh-CN"/>
              </w:rPr>
              <w:t xml:space="preserve">Pri. </w:t>
            </w:r>
          </w:p>
          <w:p w14:paraId="525325BF" w14:textId="77777777" w:rsidR="006005EB" w:rsidRPr="00F81FDC" w:rsidRDefault="006005EB" w:rsidP="00A63B44">
            <w:pPr>
              <w:rPr>
                <w:bCs/>
                <w:szCs w:val="20"/>
                <w:lang w:val="en-GB" w:eastAsia="zh-CN"/>
              </w:rPr>
            </w:pPr>
          </w:p>
          <w:p w14:paraId="6B4F41D9" w14:textId="156EAF98" w:rsidR="00F04EFE" w:rsidRPr="00F81FDC" w:rsidRDefault="00F04EFE" w:rsidP="00A63B44">
            <w:pPr>
              <w:rPr>
                <w:bCs/>
                <w:szCs w:val="20"/>
                <w:lang w:val="en-GB" w:eastAsia="zh-CN"/>
              </w:rPr>
            </w:pPr>
            <w:r w:rsidRPr="00F81FDC">
              <w:rPr>
                <w:bCs/>
                <w:szCs w:val="20"/>
                <w:lang w:val="en-GB" w:eastAsia="zh-CN"/>
              </w:rPr>
              <w:t>Has not been discussed/addressed yet</w:t>
            </w:r>
          </w:p>
          <w:p w14:paraId="355B62D1" w14:textId="2D908930" w:rsidR="00A63B44" w:rsidRPr="00F81FDC" w:rsidRDefault="006635B3" w:rsidP="00A63B44">
            <w:pPr>
              <w:rPr>
                <w:rFonts w:eastAsiaTheme="minorEastAsia"/>
                <w:bCs/>
                <w:szCs w:val="20"/>
                <w:lang w:val="en-GB" w:eastAsia="zh-CN"/>
              </w:rPr>
            </w:pPr>
            <w:r>
              <w:rPr>
                <w:rFonts w:eastAsiaTheme="minorEastAsia"/>
                <w:bCs/>
                <w:szCs w:val="20"/>
                <w:lang w:val="en-GB" w:eastAsia="zh-CN"/>
              </w:rPr>
              <w:t xml:space="preserve">Since PHY does not support intra-UE prioritization, it is not feasible to support earlier CG cancellation. </w:t>
            </w:r>
            <w:r w:rsidR="00A63B44" w:rsidRPr="00F81FDC">
              <w:rPr>
                <w:rFonts w:eastAsiaTheme="minorEastAsia"/>
                <w:bCs/>
                <w:szCs w:val="20"/>
                <w:lang w:val="en-GB" w:eastAsia="zh-CN"/>
              </w:rPr>
              <w:t>Possible options can be</w:t>
            </w:r>
          </w:p>
          <w:p w14:paraId="0DFD8315" w14:textId="57D6B29A" w:rsidR="00A63B44" w:rsidRPr="00F81FDC" w:rsidRDefault="00A63B44" w:rsidP="00D5279D">
            <w:pPr>
              <w:pStyle w:val="af1"/>
              <w:widowControl/>
              <w:numPr>
                <w:ilvl w:val="0"/>
                <w:numId w:val="14"/>
              </w:numPr>
              <w:ind w:firstLineChars="0"/>
              <w:contextualSpacing/>
              <w:jc w:val="left"/>
              <w:rPr>
                <w:rFonts w:ascii="Times New Roman" w:hAnsi="Times New Roman"/>
                <w:bCs/>
                <w:sz w:val="20"/>
                <w:szCs w:val="20"/>
              </w:rPr>
            </w:pPr>
            <w:r w:rsidRPr="00F81FDC">
              <w:rPr>
                <w:rFonts w:ascii="Times New Roman" w:hAnsi="Times New Roman"/>
                <w:bCs/>
                <w:sz w:val="20"/>
                <w:szCs w:val="20"/>
              </w:rPr>
              <w:t xml:space="preserve">transmit which one, up to UE implementation. </w:t>
            </w:r>
          </w:p>
          <w:p w14:paraId="628EAB90" w14:textId="5361779B" w:rsidR="00A63B44" w:rsidRPr="00F81FDC" w:rsidRDefault="00A63B44" w:rsidP="00D5279D">
            <w:pPr>
              <w:pStyle w:val="af1"/>
              <w:widowControl/>
              <w:numPr>
                <w:ilvl w:val="0"/>
                <w:numId w:val="14"/>
              </w:numPr>
              <w:ind w:firstLineChars="0"/>
              <w:contextualSpacing/>
              <w:jc w:val="left"/>
              <w:rPr>
                <w:rFonts w:ascii="Times New Roman" w:hAnsi="Times New Roman"/>
                <w:bCs/>
                <w:sz w:val="20"/>
                <w:szCs w:val="20"/>
              </w:rPr>
            </w:pPr>
            <w:r w:rsidRPr="00F81FDC">
              <w:rPr>
                <w:rFonts w:ascii="Times New Roman" w:hAnsi="Times New Roman"/>
                <w:bCs/>
                <w:sz w:val="20"/>
                <w:szCs w:val="20"/>
              </w:rPr>
              <w:t>MAC generate one MAC PDU</w:t>
            </w:r>
          </w:p>
          <w:p w14:paraId="79E9448A" w14:textId="1620613D" w:rsidR="00F04EFE" w:rsidRPr="00F81FDC" w:rsidRDefault="00A63B44" w:rsidP="00D5279D">
            <w:pPr>
              <w:pStyle w:val="af1"/>
              <w:widowControl/>
              <w:numPr>
                <w:ilvl w:val="0"/>
                <w:numId w:val="14"/>
              </w:numPr>
              <w:ind w:firstLineChars="0"/>
              <w:contextualSpacing/>
              <w:jc w:val="left"/>
              <w:rPr>
                <w:rFonts w:ascii="Times New Roman" w:hAnsi="Times New Roman"/>
                <w:bCs/>
                <w:sz w:val="20"/>
                <w:szCs w:val="20"/>
              </w:rPr>
            </w:pPr>
            <w:r w:rsidRPr="00F81FDC">
              <w:rPr>
                <w:rFonts w:ascii="Times New Roman" w:hAnsi="Times New Roman"/>
                <w:bCs/>
                <w:sz w:val="20"/>
                <w:szCs w:val="20"/>
              </w:rPr>
              <w:t xml:space="preserve">No support of such combination of </w:t>
            </w:r>
            <w:r w:rsidRPr="00F81FDC">
              <w:rPr>
                <w:rFonts w:ascii="Times New Roman" w:hAnsi="Times New Roman"/>
                <w:b/>
                <w:bCs/>
                <w:kern w:val="0"/>
                <w:sz w:val="20"/>
                <w:szCs w:val="20"/>
                <w:lang w:val="en-GB"/>
              </w:rPr>
              <w:t xml:space="preserve">intra-UE Pri. is not supported in PHY, but supported in MAC </w:t>
            </w:r>
          </w:p>
        </w:tc>
        <w:tc>
          <w:tcPr>
            <w:tcW w:w="3969" w:type="dxa"/>
          </w:tcPr>
          <w:p w14:paraId="1D82727C" w14:textId="0BC09944" w:rsidR="006005EB" w:rsidRPr="00F81FDC" w:rsidRDefault="006005EB" w:rsidP="006005EB">
            <w:pPr>
              <w:rPr>
                <w:rFonts w:eastAsia="宋体"/>
                <w:b/>
                <w:bCs/>
                <w:szCs w:val="20"/>
                <w:lang w:val="en-GB"/>
              </w:rPr>
            </w:pPr>
            <w:r w:rsidRPr="00F81FDC">
              <w:rPr>
                <w:rFonts w:eastAsia="宋体"/>
                <w:b/>
                <w:bCs/>
                <w:szCs w:val="20"/>
                <w:lang w:val="en-GB"/>
              </w:rPr>
              <w:t xml:space="preserve">MAC: support for intra-UE </w:t>
            </w:r>
            <w:r w:rsidRPr="00F81FDC">
              <w:rPr>
                <w:rFonts w:eastAsia="宋体"/>
                <w:b/>
                <w:bCs/>
                <w:szCs w:val="20"/>
                <w:lang w:val="en-GB" w:eastAsia="zh-CN"/>
              </w:rPr>
              <w:t xml:space="preserve">Pri. </w:t>
            </w:r>
          </w:p>
          <w:p w14:paraId="45886B20" w14:textId="77777777" w:rsidR="006005EB" w:rsidRPr="00F81FDC" w:rsidRDefault="006005EB" w:rsidP="00A63B44">
            <w:pPr>
              <w:rPr>
                <w:bCs/>
                <w:szCs w:val="20"/>
                <w:lang w:val="en-GB" w:eastAsia="zh-CN"/>
              </w:rPr>
            </w:pPr>
          </w:p>
          <w:p w14:paraId="04F7615D" w14:textId="6C0CE3B4" w:rsidR="00F04EFE" w:rsidRPr="00F81FDC" w:rsidRDefault="00F04EFE" w:rsidP="00A63B44">
            <w:pPr>
              <w:rPr>
                <w:bCs/>
                <w:szCs w:val="20"/>
                <w:lang w:val="en-GB"/>
              </w:rPr>
            </w:pPr>
            <w:r w:rsidRPr="00F81FDC">
              <w:rPr>
                <w:bCs/>
                <w:szCs w:val="20"/>
                <w:lang w:val="en-GB" w:eastAsia="zh-CN"/>
              </w:rPr>
              <w:t>MAC generates two CGs and the CG delivered later shall override the CG delivered earlier.</w:t>
            </w:r>
          </w:p>
        </w:tc>
        <w:tc>
          <w:tcPr>
            <w:tcW w:w="2200" w:type="dxa"/>
          </w:tcPr>
          <w:p w14:paraId="215EF0BF" w14:textId="500B6F08" w:rsidR="00F04EFE" w:rsidRPr="00F81FDC" w:rsidRDefault="006635B3" w:rsidP="00D5279D">
            <w:pPr>
              <w:pStyle w:val="af1"/>
              <w:numPr>
                <w:ilvl w:val="0"/>
                <w:numId w:val="20"/>
              </w:numPr>
              <w:ind w:firstLineChars="0"/>
              <w:rPr>
                <w:rFonts w:ascii="Times New Roman" w:hAnsi="Times New Roman"/>
                <w:bCs/>
                <w:sz w:val="20"/>
                <w:szCs w:val="20"/>
                <w:lang w:val="en-GB"/>
              </w:rPr>
            </w:pPr>
            <w:r w:rsidRPr="006635B3">
              <w:rPr>
                <w:rFonts w:ascii="Times New Roman" w:hAnsi="Times New Roman"/>
                <w:bCs/>
                <w:sz w:val="20"/>
                <w:szCs w:val="20"/>
                <w:highlight w:val="yellow"/>
                <w:lang w:val="en-GB"/>
              </w:rPr>
              <w:t>No</w:t>
            </w:r>
          </w:p>
        </w:tc>
      </w:tr>
      <w:tr w:rsidR="009A49B4" w:rsidRPr="00F81FDC" w14:paraId="1AE49CB2" w14:textId="77777777" w:rsidTr="00F81FDC">
        <w:trPr>
          <w:trHeight w:val="821"/>
        </w:trPr>
        <w:tc>
          <w:tcPr>
            <w:tcW w:w="2694" w:type="dxa"/>
          </w:tcPr>
          <w:p w14:paraId="30F460A4" w14:textId="7F5B2248" w:rsidR="00F04EFE" w:rsidRPr="00F81FDC" w:rsidRDefault="00F04EFE" w:rsidP="00F04EFE">
            <w:pPr>
              <w:rPr>
                <w:rFonts w:eastAsia="宋体"/>
                <w:bCs/>
                <w:szCs w:val="20"/>
                <w:lang w:val="en-GB"/>
              </w:rPr>
            </w:pPr>
            <w:r w:rsidRPr="00F81FDC">
              <w:rPr>
                <w:bCs/>
                <w:szCs w:val="20"/>
                <w:lang w:val="en-GB" w:eastAsia="zh-CN"/>
              </w:rPr>
              <w:lastRenderedPageBreak/>
              <w:t xml:space="preserve">3d: </w:t>
            </w:r>
            <w:r w:rsidRPr="00F81FDC">
              <w:rPr>
                <w:rFonts w:eastAsia="宋体"/>
                <w:bCs/>
                <w:szCs w:val="20"/>
                <w:lang w:val="en-GB"/>
              </w:rPr>
              <w:t xml:space="preserve">CG </w:t>
            </w:r>
            <w:r w:rsidRPr="00F81FDC">
              <w:rPr>
                <w:bCs/>
                <w:szCs w:val="20"/>
                <w:lang w:val="en-GB"/>
              </w:rPr>
              <w:t>vs.</w:t>
            </w:r>
            <w:r w:rsidRPr="00F81FDC">
              <w:rPr>
                <w:rFonts w:eastAsia="宋体"/>
                <w:bCs/>
                <w:szCs w:val="20"/>
                <w:lang w:val="en-GB"/>
              </w:rPr>
              <w:t xml:space="preserve"> CG </w:t>
            </w:r>
          </w:p>
          <w:p w14:paraId="37DAAB93" w14:textId="77777777" w:rsidR="00F04EFE" w:rsidRPr="00F81FDC" w:rsidRDefault="00F04EFE" w:rsidP="009A49B4">
            <w:pPr>
              <w:rPr>
                <w:bCs/>
                <w:szCs w:val="20"/>
                <w:lang w:val="en-GB" w:eastAsia="zh-CN"/>
              </w:rPr>
            </w:pPr>
          </w:p>
          <w:p w14:paraId="246EBAF4" w14:textId="5B30E2D7" w:rsidR="009A49B4" w:rsidRPr="00F81FDC" w:rsidRDefault="00F04EFE" w:rsidP="00D5279D">
            <w:pPr>
              <w:pStyle w:val="af1"/>
              <w:numPr>
                <w:ilvl w:val="0"/>
                <w:numId w:val="19"/>
              </w:numPr>
              <w:ind w:firstLineChars="0"/>
              <w:rPr>
                <w:rFonts w:ascii="Times New Roman" w:hAnsi="Times New Roman"/>
                <w:bCs/>
                <w:sz w:val="20"/>
                <w:szCs w:val="20"/>
                <w:lang w:val="en-GB"/>
              </w:rPr>
            </w:pPr>
            <w:r w:rsidRPr="00F81FDC">
              <w:rPr>
                <w:rFonts w:ascii="Times New Roman" w:hAnsi="Times New Roman"/>
                <w:bCs/>
                <w:sz w:val="20"/>
                <w:szCs w:val="20"/>
                <w:lang w:val="en-GB"/>
              </w:rPr>
              <w:t xml:space="preserve">For Rel.16 UEs, the intra-UE prioritization is supported in PHY layer, but is not support in MAC layer. </w:t>
            </w:r>
          </w:p>
        </w:tc>
        <w:tc>
          <w:tcPr>
            <w:tcW w:w="5953" w:type="dxa"/>
          </w:tcPr>
          <w:p w14:paraId="4F932877" w14:textId="5B843FC3" w:rsidR="006005EB" w:rsidRPr="00F81FDC" w:rsidRDefault="006005EB" w:rsidP="006005EB">
            <w:pPr>
              <w:rPr>
                <w:rFonts w:eastAsia="宋体"/>
                <w:b/>
                <w:bCs/>
                <w:szCs w:val="20"/>
                <w:lang w:val="en-GB"/>
              </w:rPr>
            </w:pPr>
            <w:r w:rsidRPr="00F81FDC">
              <w:rPr>
                <w:rFonts w:eastAsia="宋体"/>
                <w:b/>
                <w:bCs/>
                <w:szCs w:val="20"/>
                <w:lang w:val="en-GB"/>
              </w:rPr>
              <w:t xml:space="preserve">PHY: support for intra-UE </w:t>
            </w:r>
            <w:r w:rsidRPr="00F81FDC">
              <w:rPr>
                <w:rFonts w:eastAsia="宋体"/>
                <w:b/>
                <w:bCs/>
                <w:szCs w:val="20"/>
                <w:lang w:val="en-GB" w:eastAsia="zh-CN"/>
              </w:rPr>
              <w:t xml:space="preserve">Pri. </w:t>
            </w:r>
          </w:p>
          <w:p w14:paraId="0302E3E0" w14:textId="77777777" w:rsidR="00A63B44" w:rsidRPr="00F81FDC" w:rsidRDefault="00A63B44" w:rsidP="00A63B44">
            <w:pPr>
              <w:rPr>
                <w:bCs/>
                <w:szCs w:val="20"/>
                <w:lang w:val="en-GB" w:eastAsia="zh-CN"/>
              </w:rPr>
            </w:pPr>
            <w:r w:rsidRPr="00F81FDC">
              <w:rPr>
                <w:bCs/>
                <w:szCs w:val="20"/>
                <w:lang w:val="en-GB" w:eastAsia="zh-CN"/>
              </w:rPr>
              <w:t>Has not been discussed/addressed yet</w:t>
            </w:r>
          </w:p>
          <w:p w14:paraId="18E6212B" w14:textId="77777777" w:rsidR="006005EB" w:rsidRPr="00F81FDC" w:rsidRDefault="006005EB" w:rsidP="009A49B4">
            <w:pPr>
              <w:rPr>
                <w:bCs/>
                <w:szCs w:val="20"/>
                <w:lang w:val="en-GB" w:eastAsia="zh-CN"/>
              </w:rPr>
            </w:pPr>
          </w:p>
          <w:p w14:paraId="1ACD785D" w14:textId="77777777" w:rsidR="00AF1E60" w:rsidRPr="00992C3C" w:rsidRDefault="00AF1E60" w:rsidP="00AF1E60">
            <w:pPr>
              <w:rPr>
                <w:rFonts w:eastAsiaTheme="minorEastAsia"/>
                <w:bCs/>
                <w:szCs w:val="20"/>
                <w:lang w:val="en-GB" w:eastAsia="zh-CN"/>
              </w:rPr>
            </w:pPr>
            <w:r>
              <w:rPr>
                <w:rFonts w:eastAsiaTheme="minorEastAsia"/>
                <w:bCs/>
                <w:szCs w:val="20"/>
                <w:lang w:val="en-GB" w:eastAsia="zh-CN"/>
              </w:rPr>
              <w:t>Preferred UE behaviour</w:t>
            </w:r>
          </w:p>
          <w:p w14:paraId="4706D704" w14:textId="54F69E8D" w:rsidR="009A49B4" w:rsidRPr="00F81FDC" w:rsidRDefault="00AF1E60" w:rsidP="00AF1E60">
            <w:pPr>
              <w:pStyle w:val="af1"/>
              <w:numPr>
                <w:ilvl w:val="0"/>
                <w:numId w:val="19"/>
              </w:numPr>
              <w:ind w:firstLineChars="0"/>
              <w:rPr>
                <w:rFonts w:ascii="Times New Roman" w:hAnsi="Times New Roman"/>
                <w:bCs/>
                <w:sz w:val="20"/>
                <w:szCs w:val="20"/>
              </w:rPr>
            </w:pPr>
            <w:r>
              <w:rPr>
                <w:rFonts w:ascii="Times New Roman" w:hAnsi="Times New Roman"/>
                <w:bCs/>
                <w:sz w:val="20"/>
                <w:szCs w:val="20"/>
              </w:rPr>
              <w:t>No CG-CG collision handling rule in PHY, UE t</w:t>
            </w:r>
            <w:r w:rsidRPr="00F81FDC">
              <w:rPr>
                <w:rFonts w:ascii="Times New Roman" w:hAnsi="Times New Roman"/>
                <w:bCs/>
                <w:sz w:val="20"/>
                <w:szCs w:val="20"/>
              </w:rPr>
              <w:t xml:space="preserve">ransmit the </w:t>
            </w:r>
            <w:r>
              <w:rPr>
                <w:rFonts w:ascii="Times New Roman" w:hAnsi="Times New Roman"/>
                <w:bCs/>
                <w:sz w:val="20"/>
                <w:szCs w:val="20"/>
              </w:rPr>
              <w:t xml:space="preserve">CG that has </w:t>
            </w:r>
            <w:r w:rsidR="00F97D0A">
              <w:rPr>
                <w:rFonts w:ascii="Times New Roman" w:hAnsi="Times New Roman"/>
                <w:bCs/>
                <w:sz w:val="20"/>
                <w:szCs w:val="20"/>
              </w:rPr>
              <w:t xml:space="preserve">corresponding </w:t>
            </w:r>
            <w:r w:rsidRPr="00F81FDC">
              <w:rPr>
                <w:rFonts w:ascii="Times New Roman" w:hAnsi="Times New Roman"/>
                <w:bCs/>
                <w:sz w:val="20"/>
                <w:szCs w:val="20"/>
              </w:rPr>
              <w:t xml:space="preserve">MAC PDU delivered </w:t>
            </w:r>
            <w:r>
              <w:rPr>
                <w:rFonts w:ascii="Times New Roman" w:hAnsi="Times New Roman"/>
                <w:bCs/>
                <w:sz w:val="20"/>
                <w:szCs w:val="20"/>
              </w:rPr>
              <w:t>from MAC</w:t>
            </w:r>
          </w:p>
        </w:tc>
        <w:tc>
          <w:tcPr>
            <w:tcW w:w="3969" w:type="dxa"/>
          </w:tcPr>
          <w:p w14:paraId="2591F912" w14:textId="77777777" w:rsidR="006005EB" w:rsidRPr="00F81FDC" w:rsidRDefault="006005EB" w:rsidP="006005EB">
            <w:pPr>
              <w:rPr>
                <w:rFonts w:eastAsia="宋体"/>
                <w:b/>
                <w:bCs/>
                <w:szCs w:val="20"/>
                <w:lang w:val="en-GB"/>
              </w:rPr>
            </w:pPr>
            <w:r w:rsidRPr="00F81FDC">
              <w:rPr>
                <w:rFonts w:eastAsia="宋体"/>
                <w:b/>
                <w:bCs/>
                <w:szCs w:val="20"/>
                <w:lang w:val="en-GB"/>
              </w:rPr>
              <w:t xml:space="preserve">MAC: NO support for intra-UE </w:t>
            </w:r>
            <w:r w:rsidRPr="00F81FDC">
              <w:rPr>
                <w:rFonts w:eastAsia="宋体"/>
                <w:b/>
                <w:bCs/>
                <w:szCs w:val="20"/>
                <w:lang w:val="en-GB" w:eastAsia="zh-CN"/>
              </w:rPr>
              <w:t xml:space="preserve">Pri. </w:t>
            </w:r>
          </w:p>
          <w:p w14:paraId="2532B68D" w14:textId="77777777" w:rsidR="006005EB" w:rsidRPr="00F81FDC" w:rsidRDefault="006005EB" w:rsidP="009A49B4">
            <w:pPr>
              <w:rPr>
                <w:bCs/>
                <w:szCs w:val="20"/>
                <w:lang w:val="en-GB" w:eastAsia="zh-CN"/>
              </w:rPr>
            </w:pPr>
          </w:p>
          <w:p w14:paraId="69BA9546" w14:textId="77777777" w:rsidR="00A63B44" w:rsidRPr="00F81FDC" w:rsidRDefault="00A63B44" w:rsidP="00A63B44">
            <w:pPr>
              <w:rPr>
                <w:rFonts w:eastAsiaTheme="minorEastAsia"/>
                <w:bCs/>
                <w:szCs w:val="20"/>
                <w:lang w:val="en-GB" w:eastAsia="zh-CN"/>
              </w:rPr>
            </w:pPr>
            <w:r w:rsidRPr="00F81FDC">
              <w:rPr>
                <w:rFonts w:eastAsiaTheme="minorEastAsia"/>
                <w:bCs/>
                <w:szCs w:val="20"/>
                <w:lang w:val="en-GB" w:eastAsia="zh-CN"/>
              </w:rPr>
              <w:t xml:space="preserve">Not sure RAN2’s decision. </w:t>
            </w:r>
          </w:p>
          <w:p w14:paraId="6C738D04" w14:textId="35FD877B" w:rsidR="009A49B4" w:rsidRPr="00F81FDC" w:rsidRDefault="00A63B44" w:rsidP="00D5279D">
            <w:pPr>
              <w:pStyle w:val="af1"/>
              <w:numPr>
                <w:ilvl w:val="0"/>
                <w:numId w:val="21"/>
              </w:numPr>
              <w:ind w:firstLineChars="0"/>
              <w:rPr>
                <w:rFonts w:ascii="Times New Roman" w:hAnsi="Times New Roman"/>
                <w:bCs/>
                <w:sz w:val="20"/>
                <w:szCs w:val="20"/>
                <w:lang w:val="en-GB"/>
              </w:rPr>
            </w:pPr>
            <w:r w:rsidRPr="00F81FDC">
              <w:rPr>
                <w:rFonts w:ascii="Times New Roman" w:hAnsi="Times New Roman"/>
                <w:bCs/>
                <w:sz w:val="20"/>
                <w:szCs w:val="20"/>
                <w:lang w:val="en-GB"/>
              </w:rPr>
              <w:t>Reasonable assumption is MAC only generate one CG MAC PDU</w:t>
            </w:r>
          </w:p>
        </w:tc>
        <w:tc>
          <w:tcPr>
            <w:tcW w:w="2200" w:type="dxa"/>
          </w:tcPr>
          <w:p w14:paraId="27F5C71E" w14:textId="1E9DC13E" w:rsidR="009A49B4" w:rsidRPr="00F81FDC" w:rsidRDefault="009A49B4" w:rsidP="009A49B4">
            <w:pPr>
              <w:rPr>
                <w:bCs/>
                <w:szCs w:val="20"/>
                <w:lang w:val="en-GB" w:eastAsia="zh-CN"/>
              </w:rPr>
            </w:pPr>
            <w:r w:rsidRPr="00D95DE1">
              <w:rPr>
                <w:bCs/>
                <w:szCs w:val="20"/>
                <w:highlight w:val="yellow"/>
                <w:lang w:val="en-GB" w:eastAsia="zh-CN"/>
              </w:rPr>
              <w:t>Yes</w:t>
            </w:r>
            <w:r w:rsidR="00F81FDC" w:rsidRPr="00D95DE1">
              <w:rPr>
                <w:bCs/>
                <w:szCs w:val="20"/>
                <w:highlight w:val="yellow"/>
                <w:lang w:val="en-GB" w:eastAsia="zh-CN"/>
              </w:rPr>
              <w:t>?</w:t>
            </w:r>
          </w:p>
        </w:tc>
      </w:tr>
    </w:tbl>
    <w:p w14:paraId="1E8058D9" w14:textId="448081E5" w:rsidR="00076909" w:rsidRDefault="00076909" w:rsidP="00076909">
      <w:pPr>
        <w:rPr>
          <w:rFonts w:ascii="Arial" w:hAnsi="Arial" w:cs="Arial"/>
          <w:bCs/>
          <w:lang w:val="en-GB"/>
        </w:rPr>
      </w:pPr>
    </w:p>
    <w:p w14:paraId="5B79CA87" w14:textId="77777777" w:rsidR="004813C8" w:rsidRDefault="004813C8" w:rsidP="00076909">
      <w:pPr>
        <w:rPr>
          <w:rFonts w:ascii="Arial" w:hAnsi="Arial" w:cs="Arial"/>
          <w:bCs/>
          <w:lang w:val="en-GB"/>
        </w:rPr>
      </w:pPr>
    </w:p>
    <w:p w14:paraId="2F4A4A84" w14:textId="77777777" w:rsidR="00A63B44" w:rsidRDefault="00A63B44" w:rsidP="00BB23BC">
      <w:pPr>
        <w:pStyle w:val="a0"/>
        <w:rPr>
          <w:rFonts w:eastAsia="等线"/>
          <w:b/>
          <w:lang w:eastAsia="zh-CN"/>
        </w:rPr>
        <w:sectPr w:rsidR="00A63B44" w:rsidSect="00A63B44">
          <w:pgSz w:w="16838" w:h="11906" w:orient="landscape"/>
          <w:pgMar w:top="1418" w:right="284" w:bottom="1418" w:left="1418" w:header="709" w:footer="709" w:gutter="0"/>
          <w:cols w:space="708"/>
          <w:docGrid w:linePitch="360"/>
        </w:sectPr>
      </w:pPr>
    </w:p>
    <w:p w14:paraId="3A10A682" w14:textId="38664668" w:rsidR="00044EF8" w:rsidRDefault="00044EF8" w:rsidP="00BB23BC">
      <w:pPr>
        <w:pStyle w:val="a0"/>
        <w:rPr>
          <w:rFonts w:eastAsia="等线"/>
          <w:b/>
          <w:lang w:eastAsia="zh-CN"/>
        </w:rPr>
      </w:pPr>
    </w:p>
    <w:p w14:paraId="29CBC254" w14:textId="2C840DE4" w:rsidR="00D515EF" w:rsidRDefault="00033295" w:rsidP="006635B3">
      <w:pPr>
        <w:spacing w:afterLines="50" w:after="120"/>
        <w:rPr>
          <w:rFonts w:eastAsia="宋体"/>
          <w:szCs w:val="20"/>
          <w:lang w:eastAsia="zh-CN"/>
        </w:rPr>
      </w:pPr>
      <w:r>
        <w:rPr>
          <w:rFonts w:eastAsia="宋体"/>
          <w:szCs w:val="20"/>
          <w:lang w:eastAsia="zh-CN"/>
        </w:rPr>
        <w:t>There are</w:t>
      </w:r>
      <w:r w:rsidR="005C098A">
        <w:rPr>
          <w:rFonts w:eastAsia="宋体"/>
          <w:szCs w:val="20"/>
          <w:lang w:eastAsia="zh-CN"/>
        </w:rPr>
        <w:t xml:space="preserve"> following observations</w:t>
      </w:r>
      <w:r w:rsidR="00D515EF" w:rsidRPr="006635B3">
        <w:rPr>
          <w:rFonts w:eastAsia="宋体"/>
          <w:szCs w:val="20"/>
          <w:lang w:eastAsia="zh-CN"/>
        </w:rPr>
        <w:t xml:space="preserve"> based on above analysis in the table</w:t>
      </w:r>
      <w:r w:rsidR="00366427">
        <w:rPr>
          <w:rFonts w:eastAsia="宋体"/>
          <w:szCs w:val="20"/>
          <w:lang w:eastAsia="zh-CN"/>
        </w:rPr>
        <w:t>:</w:t>
      </w:r>
    </w:p>
    <w:p w14:paraId="5500CEF8" w14:textId="79F90BEC" w:rsidR="00366427" w:rsidRPr="00366427" w:rsidRDefault="00366427" w:rsidP="006635B3">
      <w:pPr>
        <w:spacing w:afterLines="50" w:after="120"/>
        <w:rPr>
          <w:rFonts w:eastAsia="宋体"/>
          <w:b/>
          <w:szCs w:val="20"/>
          <w:u w:val="single"/>
          <w:lang w:eastAsia="zh-CN"/>
        </w:rPr>
      </w:pPr>
      <w:r w:rsidRPr="00366427">
        <w:rPr>
          <w:rFonts w:eastAsia="宋体"/>
          <w:b/>
          <w:szCs w:val="20"/>
          <w:u w:val="single"/>
          <w:lang w:eastAsia="zh-CN"/>
        </w:rPr>
        <w:t xml:space="preserve">Observations: </w:t>
      </w:r>
    </w:p>
    <w:p w14:paraId="5CEE1D68" w14:textId="67B35B0A" w:rsidR="00DE684B" w:rsidRPr="006635B3" w:rsidRDefault="00DE684B" w:rsidP="00D5279D">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sz w:val="20"/>
          <w:szCs w:val="20"/>
        </w:rPr>
        <w:t xml:space="preserve">MAC and PHY handling on DG vs. DG is consistent, since NW shall ensure such collision will not happen. </w:t>
      </w:r>
    </w:p>
    <w:p w14:paraId="71B5DA32" w14:textId="7D083B62" w:rsidR="00FB79C8" w:rsidRPr="006635B3" w:rsidRDefault="00FB79C8" w:rsidP="00D5279D">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 xml:space="preserve">For DG vs. </w:t>
      </w:r>
      <w:r w:rsidR="002515A3" w:rsidRPr="006635B3">
        <w:rPr>
          <w:rFonts w:ascii="Times New Roman" w:hAnsi="Times New Roman"/>
          <w:bCs/>
          <w:sz w:val="20"/>
          <w:szCs w:val="20"/>
          <w:lang w:val="en-GB"/>
        </w:rPr>
        <w:t>C</w:t>
      </w:r>
      <w:r w:rsidRPr="006635B3">
        <w:rPr>
          <w:rFonts w:ascii="Times New Roman" w:hAnsi="Times New Roman"/>
          <w:bCs/>
          <w:sz w:val="20"/>
          <w:szCs w:val="20"/>
          <w:lang w:val="en-GB"/>
        </w:rPr>
        <w:t>G</w:t>
      </w:r>
      <w:r w:rsidR="002515A3" w:rsidRPr="006635B3">
        <w:rPr>
          <w:rFonts w:ascii="Times New Roman" w:hAnsi="Times New Roman"/>
          <w:bCs/>
          <w:sz w:val="20"/>
          <w:szCs w:val="20"/>
          <w:lang w:val="en-GB"/>
        </w:rPr>
        <w:t xml:space="preserve"> and CG vs.CG</w:t>
      </w:r>
      <w:r w:rsidRPr="006635B3">
        <w:rPr>
          <w:rFonts w:ascii="Times New Roman" w:hAnsi="Times New Roman"/>
          <w:bCs/>
          <w:sz w:val="20"/>
          <w:szCs w:val="20"/>
          <w:lang w:val="en-GB"/>
        </w:rPr>
        <w:t xml:space="preserve"> for Rel.16 UEs,</w:t>
      </w:r>
    </w:p>
    <w:p w14:paraId="4C2679CA" w14:textId="718C172C" w:rsidR="002515A3" w:rsidRPr="006635B3" w:rsidRDefault="002515A3" w:rsidP="00D5279D">
      <w:pPr>
        <w:pStyle w:val="af1"/>
        <w:numPr>
          <w:ilvl w:val="1"/>
          <w:numId w:val="22"/>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 xml:space="preserve">Clarification is needed from RAN2 on how </w:t>
      </w:r>
      <w:r w:rsidR="00BD1229">
        <w:rPr>
          <w:rFonts w:ascii="Times New Roman" w:hAnsi="Times New Roman"/>
          <w:bCs/>
          <w:sz w:val="20"/>
          <w:szCs w:val="20"/>
          <w:lang w:val="en-GB"/>
        </w:rPr>
        <w:t xml:space="preserve">to </w:t>
      </w:r>
      <w:r w:rsidR="00BD1229" w:rsidRPr="006635B3">
        <w:rPr>
          <w:rFonts w:ascii="Times New Roman" w:hAnsi="Times New Roman"/>
          <w:bCs/>
          <w:sz w:val="20"/>
          <w:szCs w:val="20"/>
          <w:lang w:val="en-GB"/>
        </w:rPr>
        <w:t>handl</w:t>
      </w:r>
      <w:r w:rsidR="00BD1229">
        <w:rPr>
          <w:rFonts w:ascii="Times New Roman" w:hAnsi="Times New Roman"/>
          <w:bCs/>
          <w:sz w:val="20"/>
          <w:szCs w:val="20"/>
          <w:lang w:val="en-GB"/>
        </w:rPr>
        <w:t>e</w:t>
      </w:r>
      <w:r w:rsidR="00BD1229" w:rsidRPr="006635B3">
        <w:rPr>
          <w:rFonts w:ascii="Times New Roman" w:hAnsi="Times New Roman"/>
          <w:bCs/>
          <w:sz w:val="20"/>
          <w:szCs w:val="20"/>
          <w:lang w:val="en-GB"/>
        </w:rPr>
        <w:t xml:space="preserve"> </w:t>
      </w:r>
      <w:r w:rsidRPr="006635B3">
        <w:rPr>
          <w:rFonts w:ascii="Times New Roman" w:hAnsi="Times New Roman"/>
          <w:bCs/>
          <w:sz w:val="20"/>
          <w:szCs w:val="20"/>
          <w:lang w:val="en-GB"/>
        </w:rPr>
        <w:t xml:space="preserve">the collision case </w:t>
      </w:r>
      <w:r w:rsidR="00BD1229">
        <w:rPr>
          <w:rFonts w:ascii="Times New Roman" w:hAnsi="Times New Roman"/>
          <w:bCs/>
          <w:sz w:val="20"/>
          <w:szCs w:val="20"/>
          <w:lang w:val="en-GB"/>
        </w:rPr>
        <w:t xml:space="preserve">in </w:t>
      </w:r>
      <w:r w:rsidR="00BD1229" w:rsidRPr="006635B3">
        <w:rPr>
          <w:rFonts w:ascii="Times New Roman" w:hAnsi="Times New Roman"/>
          <w:bCs/>
          <w:sz w:val="20"/>
          <w:szCs w:val="20"/>
          <w:lang w:val="en-GB"/>
        </w:rPr>
        <w:t xml:space="preserve">MAC layer </w:t>
      </w:r>
      <w:r w:rsidRPr="006635B3">
        <w:rPr>
          <w:rFonts w:ascii="Times New Roman" w:hAnsi="Times New Roman"/>
          <w:bCs/>
          <w:sz w:val="20"/>
          <w:szCs w:val="20"/>
          <w:lang w:val="en-GB"/>
        </w:rPr>
        <w:t xml:space="preserve">if MAC layer </w:t>
      </w:r>
      <w:r w:rsidR="00BD1229" w:rsidRPr="006635B3">
        <w:rPr>
          <w:rFonts w:ascii="Times New Roman" w:hAnsi="Times New Roman"/>
          <w:bCs/>
          <w:sz w:val="20"/>
          <w:szCs w:val="20"/>
          <w:lang w:val="en-GB"/>
        </w:rPr>
        <w:t xml:space="preserve">intra-UE prioritization </w:t>
      </w:r>
      <w:r w:rsidR="00BD1229">
        <w:rPr>
          <w:rFonts w:ascii="Times New Roman" w:hAnsi="Times New Roman"/>
          <w:bCs/>
          <w:sz w:val="20"/>
          <w:szCs w:val="20"/>
          <w:lang w:val="en-GB"/>
        </w:rPr>
        <w:t>is</w:t>
      </w:r>
      <w:r w:rsidR="00BD1229" w:rsidRPr="006635B3">
        <w:rPr>
          <w:rFonts w:ascii="Times New Roman" w:hAnsi="Times New Roman"/>
          <w:bCs/>
          <w:sz w:val="20"/>
          <w:szCs w:val="20"/>
          <w:lang w:val="en-GB"/>
        </w:rPr>
        <w:t xml:space="preserve"> </w:t>
      </w:r>
      <w:r w:rsidRPr="006635B3">
        <w:rPr>
          <w:rFonts w:ascii="Times New Roman" w:hAnsi="Times New Roman"/>
          <w:bCs/>
          <w:sz w:val="20"/>
          <w:szCs w:val="20"/>
          <w:lang w:val="en-GB"/>
        </w:rPr>
        <w:t>not support</w:t>
      </w:r>
      <w:r w:rsidR="00321F6A">
        <w:rPr>
          <w:rFonts w:ascii="Times New Roman" w:hAnsi="Times New Roman"/>
          <w:bCs/>
          <w:sz w:val="20"/>
          <w:szCs w:val="20"/>
          <w:lang w:val="en-GB"/>
        </w:rPr>
        <w:t>ed</w:t>
      </w:r>
      <w:r w:rsidRPr="006635B3">
        <w:rPr>
          <w:rFonts w:ascii="Times New Roman" w:hAnsi="Times New Roman"/>
          <w:bCs/>
          <w:sz w:val="20"/>
          <w:szCs w:val="20"/>
          <w:lang w:val="en-GB"/>
        </w:rPr>
        <w:t xml:space="preserve"> or </w:t>
      </w:r>
      <w:r w:rsidR="00F926BE">
        <w:rPr>
          <w:rFonts w:ascii="Times New Roman" w:hAnsi="Times New Roman"/>
          <w:bCs/>
          <w:sz w:val="20"/>
          <w:szCs w:val="20"/>
          <w:lang w:val="en-GB"/>
        </w:rPr>
        <w:t>not</w:t>
      </w:r>
      <w:r w:rsidR="00F926BE" w:rsidRPr="006635B3">
        <w:rPr>
          <w:rFonts w:ascii="Times New Roman" w:hAnsi="Times New Roman"/>
          <w:bCs/>
          <w:sz w:val="20"/>
          <w:szCs w:val="20"/>
          <w:lang w:val="en-GB"/>
        </w:rPr>
        <w:t xml:space="preserve"> </w:t>
      </w:r>
      <w:r w:rsidRPr="006635B3">
        <w:rPr>
          <w:rFonts w:ascii="Times New Roman" w:hAnsi="Times New Roman"/>
          <w:bCs/>
          <w:sz w:val="20"/>
          <w:szCs w:val="20"/>
          <w:lang w:val="en-GB"/>
        </w:rPr>
        <w:t>configured, i.e., LCH-based prioritization is not configured.</w:t>
      </w:r>
    </w:p>
    <w:p w14:paraId="5BE2E142" w14:textId="2661F5BC" w:rsidR="002515A3" w:rsidRPr="006635B3" w:rsidRDefault="002515A3" w:rsidP="00D5279D">
      <w:pPr>
        <w:pStyle w:val="af1"/>
        <w:numPr>
          <w:ilvl w:val="2"/>
          <w:numId w:val="23"/>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RAN1 assumes only one MAC PDU is generated for the collision case</w:t>
      </w:r>
      <w:r w:rsidR="008A1B55">
        <w:rPr>
          <w:rFonts w:ascii="Times New Roman" w:hAnsi="Times New Roman"/>
          <w:bCs/>
          <w:sz w:val="20"/>
          <w:szCs w:val="20"/>
          <w:lang w:val="en-GB"/>
        </w:rPr>
        <w:t>, i.e. the same as Rel-15</w:t>
      </w:r>
    </w:p>
    <w:p w14:paraId="295A3C6F" w14:textId="4D653BDA" w:rsidR="002515A3" w:rsidRPr="006635B3" w:rsidRDefault="002515A3" w:rsidP="00D5279D">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sz w:val="20"/>
          <w:szCs w:val="20"/>
        </w:rPr>
        <w:t xml:space="preserve">Based on above understanding for </w:t>
      </w:r>
      <w:r w:rsidR="006635B3" w:rsidRPr="006635B3">
        <w:rPr>
          <w:rFonts w:ascii="Times New Roman" w:hAnsi="Times New Roman"/>
          <w:sz w:val="20"/>
          <w:szCs w:val="20"/>
        </w:rPr>
        <w:t xml:space="preserve">MAC handling collision case when MAC does not support </w:t>
      </w:r>
      <w:r w:rsidRPr="006635B3">
        <w:rPr>
          <w:rFonts w:ascii="Times New Roman" w:hAnsi="Times New Roman"/>
          <w:bCs/>
          <w:sz w:val="20"/>
          <w:szCs w:val="20"/>
          <w:lang w:val="en-GB"/>
        </w:rPr>
        <w:t>intra-UE prioritization</w:t>
      </w:r>
      <w:r w:rsidR="006635B3" w:rsidRPr="006635B3">
        <w:rPr>
          <w:rFonts w:ascii="Times New Roman" w:hAnsi="Times New Roman"/>
          <w:bCs/>
          <w:sz w:val="20"/>
          <w:szCs w:val="20"/>
          <w:lang w:val="en-GB"/>
        </w:rPr>
        <w:t xml:space="preserve">, </w:t>
      </w:r>
    </w:p>
    <w:p w14:paraId="7C8A499B" w14:textId="77777777" w:rsidR="006635B3" w:rsidRPr="00366427" w:rsidRDefault="006635B3" w:rsidP="00D5279D">
      <w:pPr>
        <w:pStyle w:val="af1"/>
        <w:numPr>
          <w:ilvl w:val="1"/>
          <w:numId w:val="22"/>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For DG vs. CG and CG vs.CG for Rel.16 UEs,</w:t>
      </w:r>
    </w:p>
    <w:p w14:paraId="08EADB13" w14:textId="05C3EE89" w:rsidR="00D515EF" w:rsidRPr="00366427" w:rsidRDefault="00FB79C8" w:rsidP="00D5279D">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neither supported in PHY layer nor support</w:t>
      </w:r>
      <w:r w:rsidR="008A1B55">
        <w:rPr>
          <w:rFonts w:ascii="Times New Roman" w:hAnsi="Times New Roman"/>
          <w:bCs/>
          <w:sz w:val="20"/>
          <w:szCs w:val="20"/>
          <w:lang w:val="en-GB"/>
        </w:rPr>
        <w:t>ed</w:t>
      </w:r>
      <w:r w:rsidRPr="006635B3">
        <w:rPr>
          <w:rFonts w:ascii="Times New Roman" w:hAnsi="Times New Roman"/>
          <w:bCs/>
          <w:sz w:val="20"/>
          <w:szCs w:val="20"/>
          <w:lang w:val="en-GB"/>
        </w:rPr>
        <w:t xml:space="preserve"> in MAC layer, </w:t>
      </w:r>
      <w:r w:rsidRPr="00366427">
        <w:rPr>
          <w:rFonts w:ascii="Times New Roman" w:hAnsi="Times New Roman"/>
          <w:bCs/>
          <w:sz w:val="20"/>
          <w:szCs w:val="20"/>
          <w:lang w:val="en-GB"/>
        </w:rPr>
        <w:t>MAC and PHY handling is consistent</w:t>
      </w:r>
    </w:p>
    <w:p w14:paraId="4794CE49" w14:textId="21D5EDD3" w:rsidR="00FB79C8" w:rsidRPr="00366427" w:rsidRDefault="00FB79C8" w:rsidP="00D5279D">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supported in PHY layer, but not support</w:t>
      </w:r>
      <w:r w:rsidR="008A1B55">
        <w:rPr>
          <w:rFonts w:ascii="Times New Roman" w:hAnsi="Times New Roman"/>
          <w:bCs/>
          <w:sz w:val="20"/>
          <w:szCs w:val="20"/>
          <w:lang w:val="en-GB"/>
        </w:rPr>
        <w:t>ed</w:t>
      </w:r>
      <w:r w:rsidRPr="006635B3">
        <w:rPr>
          <w:rFonts w:ascii="Times New Roman" w:hAnsi="Times New Roman"/>
          <w:bCs/>
          <w:sz w:val="20"/>
          <w:szCs w:val="20"/>
          <w:lang w:val="en-GB"/>
        </w:rPr>
        <w:t xml:space="preserve"> in MAC layer, </w:t>
      </w:r>
      <w:r w:rsidRPr="00366427">
        <w:rPr>
          <w:rFonts w:ascii="Times New Roman" w:hAnsi="Times New Roman"/>
          <w:bCs/>
          <w:sz w:val="20"/>
          <w:szCs w:val="20"/>
          <w:lang w:val="en-GB"/>
        </w:rPr>
        <w:t>MAC and PHY handling is consistent</w:t>
      </w:r>
    </w:p>
    <w:p w14:paraId="00E9E140" w14:textId="50B1366B" w:rsidR="00FB00E2" w:rsidRPr="00366427" w:rsidRDefault="00FB00E2" w:rsidP="00D5279D">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not supported in PHY layer, but supported in MAC layer,</w:t>
      </w:r>
      <w:r w:rsidRPr="00366427">
        <w:rPr>
          <w:rFonts w:ascii="Times New Roman" w:hAnsi="Times New Roman"/>
          <w:bCs/>
          <w:sz w:val="20"/>
          <w:szCs w:val="20"/>
          <w:lang w:val="en-GB"/>
        </w:rPr>
        <w:t xml:space="preserve"> MAC and PHY handling is NOT consistent.</w:t>
      </w:r>
      <w:r w:rsidRPr="006635B3">
        <w:rPr>
          <w:rFonts w:ascii="Times New Roman" w:hAnsi="Times New Roman"/>
          <w:bCs/>
          <w:sz w:val="20"/>
          <w:szCs w:val="20"/>
          <w:lang w:val="en-GB"/>
        </w:rPr>
        <w:t xml:space="preserve"> </w:t>
      </w:r>
    </w:p>
    <w:p w14:paraId="04CA8AE8" w14:textId="77777777" w:rsidR="006635B3" w:rsidRPr="00366427" w:rsidRDefault="006635B3" w:rsidP="00D5279D">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 xml:space="preserve">when the intra-UE prioritization is supported in both PHY layer and in MAC layer, </w:t>
      </w:r>
    </w:p>
    <w:p w14:paraId="39F4039D" w14:textId="7F247241" w:rsidR="006635B3" w:rsidRPr="006635B3" w:rsidRDefault="006635B3" w:rsidP="00D5279D">
      <w:pPr>
        <w:pStyle w:val="af1"/>
        <w:numPr>
          <w:ilvl w:val="3"/>
          <w:numId w:val="24"/>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 xml:space="preserve">For DG vs. DG, if interpretation 2 is adopted which is based on current spec writing way, </w:t>
      </w:r>
    </w:p>
    <w:p w14:paraId="613B80B7" w14:textId="77777777" w:rsidR="006635B3" w:rsidRPr="00366427" w:rsidRDefault="006635B3" w:rsidP="00D5279D">
      <w:pPr>
        <w:pStyle w:val="af1"/>
        <w:numPr>
          <w:ilvl w:val="4"/>
          <w:numId w:val="25"/>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 xml:space="preserve">if DG is delivered later than CG, </w:t>
      </w:r>
      <w:r w:rsidRPr="00366427">
        <w:rPr>
          <w:rFonts w:ascii="Times New Roman" w:hAnsi="Times New Roman"/>
          <w:bCs/>
          <w:sz w:val="20"/>
          <w:szCs w:val="20"/>
          <w:lang w:val="en-GB"/>
        </w:rPr>
        <w:t>MAC and PHY handling is consistent;</w:t>
      </w:r>
    </w:p>
    <w:p w14:paraId="42C5CEC9" w14:textId="2DD50DD7" w:rsidR="006635B3" w:rsidRPr="00366427" w:rsidRDefault="006635B3" w:rsidP="00D5279D">
      <w:pPr>
        <w:pStyle w:val="af1"/>
        <w:numPr>
          <w:ilvl w:val="4"/>
          <w:numId w:val="25"/>
        </w:numPr>
        <w:spacing w:afterLines="50" w:after="120"/>
        <w:ind w:firstLineChars="0"/>
        <w:rPr>
          <w:rFonts w:ascii="Times New Roman" w:hAnsi="Times New Roman"/>
          <w:bCs/>
          <w:sz w:val="20"/>
          <w:szCs w:val="20"/>
          <w:lang w:val="en-GB"/>
        </w:rPr>
      </w:pPr>
      <w:r w:rsidRPr="00366427">
        <w:rPr>
          <w:rFonts w:ascii="Times New Roman" w:hAnsi="Times New Roman"/>
          <w:bCs/>
          <w:sz w:val="20"/>
          <w:szCs w:val="20"/>
          <w:lang w:val="en-GB"/>
        </w:rPr>
        <w:t>otherwise, MAC and PHY handling is NOT consistent.</w:t>
      </w:r>
    </w:p>
    <w:p w14:paraId="7239D1F9" w14:textId="55BD8036" w:rsidR="006635B3" w:rsidRPr="006635B3" w:rsidRDefault="006635B3" w:rsidP="00D5279D">
      <w:pPr>
        <w:pStyle w:val="af1"/>
        <w:numPr>
          <w:ilvl w:val="3"/>
          <w:numId w:val="24"/>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For CG vs. CG, it is possible to align with RAN2’s observation for consistent handling between MAC and PHY, e.g. cancel the earlier CG and the timeline is up to UE implementation.</w:t>
      </w:r>
    </w:p>
    <w:p w14:paraId="65B30B76" w14:textId="77777777" w:rsidR="003F7396" w:rsidRDefault="00366427" w:rsidP="00366427">
      <w:pPr>
        <w:jc w:val="both"/>
        <w:rPr>
          <w:rFonts w:eastAsiaTheme="minorEastAsia"/>
          <w:lang w:eastAsia="zh-CN"/>
        </w:rPr>
      </w:pPr>
      <w:r>
        <w:rPr>
          <w:rFonts w:eastAsiaTheme="minorEastAsia"/>
          <w:lang w:eastAsia="zh-CN"/>
        </w:rPr>
        <w:t>It is not clear what is the use case or benefits for the independent intra-UE</w:t>
      </w:r>
      <w:r>
        <w:rPr>
          <w:rFonts w:eastAsiaTheme="minorEastAsia" w:hint="eastAsia"/>
          <w:lang w:eastAsia="zh-CN"/>
        </w:rPr>
        <w:t xml:space="preserve"> </w:t>
      </w:r>
      <w:r>
        <w:rPr>
          <w:rFonts w:eastAsiaTheme="minorEastAsia"/>
          <w:lang w:eastAsia="zh-CN"/>
        </w:rPr>
        <w:t>prioritization configuration for MAC layer and PHY layer; Based on above observations, at least when intra-UE</w:t>
      </w:r>
      <w:r>
        <w:rPr>
          <w:rFonts w:eastAsiaTheme="minorEastAsia" w:hint="eastAsia"/>
          <w:lang w:eastAsia="zh-CN"/>
        </w:rPr>
        <w:t xml:space="preserve"> </w:t>
      </w:r>
      <w:r>
        <w:rPr>
          <w:rFonts w:eastAsiaTheme="minorEastAsia"/>
          <w:lang w:eastAsia="zh-CN"/>
        </w:rPr>
        <w:t>prioritization is supported for MAC layer but not supported for PHY layer, the collision handling for the most cases are inconsistent between MAC and PHY; on the other hand, the result is opposite that consistent handling between PHY and MAC layer can be achieved if intra-UE</w:t>
      </w:r>
      <w:r>
        <w:rPr>
          <w:rFonts w:eastAsiaTheme="minorEastAsia" w:hint="eastAsia"/>
          <w:lang w:eastAsia="zh-CN"/>
        </w:rPr>
        <w:t xml:space="preserve"> </w:t>
      </w:r>
      <w:r>
        <w:rPr>
          <w:rFonts w:eastAsiaTheme="minorEastAsia"/>
          <w:lang w:eastAsia="zh-CN"/>
        </w:rPr>
        <w:t xml:space="preserve">prioritization is Not supported for MAC layer but supported for PHY layer. </w:t>
      </w:r>
    </w:p>
    <w:p w14:paraId="6BEC19E6" w14:textId="48E8F1BB" w:rsidR="00366427" w:rsidRDefault="00366427" w:rsidP="00366427">
      <w:pPr>
        <w:jc w:val="both"/>
        <w:rPr>
          <w:rFonts w:eastAsiaTheme="minorEastAsia"/>
          <w:lang w:eastAsia="zh-CN"/>
        </w:rPr>
      </w:pPr>
      <w:r>
        <w:rPr>
          <w:rFonts w:eastAsiaTheme="minorEastAsia"/>
          <w:lang w:eastAsia="zh-CN"/>
        </w:rPr>
        <w:t xml:space="preserve">From our perspective, </w:t>
      </w:r>
      <w:r w:rsidR="009A5910">
        <w:rPr>
          <w:rFonts w:eastAsiaTheme="minorEastAsia"/>
          <w:lang w:eastAsia="zh-CN"/>
        </w:rPr>
        <w:t>s</w:t>
      </w:r>
      <w:r w:rsidR="009A5910">
        <w:rPr>
          <w:rFonts w:eastAsiaTheme="minorEastAsia" w:hint="eastAsia"/>
          <w:lang w:eastAsia="zh-CN"/>
        </w:rPr>
        <w:t>ince</w:t>
      </w:r>
      <w:r w:rsidR="009A5910">
        <w:rPr>
          <w:rFonts w:eastAsiaTheme="minorEastAsia"/>
          <w:lang w:eastAsia="zh-CN"/>
        </w:rPr>
        <w:t xml:space="preserve"> intra-UE</w:t>
      </w:r>
      <w:r w:rsidR="009A5910">
        <w:rPr>
          <w:rFonts w:eastAsiaTheme="minorEastAsia" w:hint="eastAsia"/>
          <w:lang w:eastAsia="zh-CN"/>
        </w:rPr>
        <w:t xml:space="preserve"> </w:t>
      </w:r>
      <w:r w:rsidR="009A5910">
        <w:rPr>
          <w:rFonts w:eastAsiaTheme="minorEastAsia"/>
          <w:lang w:eastAsia="zh-CN"/>
        </w:rPr>
        <w:t>prioritization configuration for PHY layer is not only used to handle the collision cases</w:t>
      </w:r>
      <w:r w:rsidR="009A5910">
        <w:rPr>
          <w:rStyle w:val="a9"/>
        </w:rPr>
        <w:t/>
      </w:r>
      <w:r w:rsidR="009A5910">
        <w:rPr>
          <w:rFonts w:eastAsiaTheme="minorEastAsia"/>
          <w:lang w:eastAsia="zh-CN"/>
        </w:rPr>
        <w:t xml:space="preserve"> between PUSCH and PUSCH, but also PUCCH and PUSCH/PUCCH, there could be a case of intra-UE</w:t>
      </w:r>
      <w:r w:rsidR="009A5910">
        <w:rPr>
          <w:rFonts w:eastAsiaTheme="minorEastAsia" w:hint="eastAsia"/>
          <w:lang w:eastAsia="zh-CN"/>
        </w:rPr>
        <w:t xml:space="preserve"> </w:t>
      </w:r>
      <w:r w:rsidR="009A5910">
        <w:rPr>
          <w:rFonts w:eastAsiaTheme="minorEastAsia"/>
          <w:lang w:eastAsia="zh-CN"/>
        </w:rPr>
        <w:t>prioritization configured for PHY layer but not configured for MAC layer. Therefore, supporting/configuring only intra-UE prioritization in PHY but not in MAC could be a valid use case. On the contrary, f</w:t>
      </w:r>
      <w:r w:rsidR="000A7BCD">
        <w:rPr>
          <w:rFonts w:eastAsiaTheme="minorEastAsia"/>
          <w:lang w:eastAsia="zh-CN"/>
        </w:rPr>
        <w:t>or a UE perspective, supporting/configuring only intra-UE prioritization in MAC but not in PHY seems not a valid use case. Therefore</w:t>
      </w:r>
      <w:r w:rsidR="00061A38">
        <w:rPr>
          <w:rFonts w:eastAsiaTheme="minorEastAsia"/>
          <w:lang w:eastAsia="zh-CN"/>
        </w:rPr>
        <w:t xml:space="preserve">, </w:t>
      </w:r>
      <w:r w:rsidR="000A7BCD">
        <w:rPr>
          <w:rFonts w:eastAsiaTheme="minorEastAsia"/>
          <w:lang w:eastAsia="zh-CN"/>
        </w:rPr>
        <w:t xml:space="preserve">we propose that </w:t>
      </w:r>
      <w:r w:rsidR="00061A38">
        <w:rPr>
          <w:rFonts w:eastAsiaTheme="minorEastAsia"/>
          <w:lang w:eastAsia="zh-CN"/>
        </w:rPr>
        <w:t>intra-UE</w:t>
      </w:r>
      <w:r w:rsidR="00061A38">
        <w:rPr>
          <w:rFonts w:eastAsiaTheme="minorEastAsia" w:hint="eastAsia"/>
          <w:lang w:eastAsia="zh-CN"/>
        </w:rPr>
        <w:t xml:space="preserve"> </w:t>
      </w:r>
      <w:r w:rsidR="00061A38">
        <w:rPr>
          <w:rFonts w:eastAsiaTheme="minorEastAsia"/>
          <w:lang w:eastAsia="zh-CN"/>
        </w:rPr>
        <w:t xml:space="preserve">prioritization for PHY layer </w:t>
      </w:r>
      <w:r>
        <w:rPr>
          <w:rFonts w:eastAsiaTheme="minorEastAsia"/>
          <w:lang w:eastAsia="zh-CN"/>
        </w:rPr>
        <w:t xml:space="preserve">should be the prerequisite </w:t>
      </w:r>
      <w:r w:rsidR="000A7BCD">
        <w:rPr>
          <w:rFonts w:eastAsiaTheme="minorEastAsia"/>
          <w:lang w:eastAsia="zh-CN"/>
        </w:rPr>
        <w:t xml:space="preserve">UE feature </w:t>
      </w:r>
      <w:r>
        <w:rPr>
          <w:rFonts w:eastAsiaTheme="minorEastAsia"/>
          <w:lang w:eastAsia="zh-CN"/>
        </w:rPr>
        <w:t>for the intra-UE</w:t>
      </w:r>
      <w:r>
        <w:rPr>
          <w:rFonts w:eastAsiaTheme="minorEastAsia" w:hint="eastAsia"/>
          <w:lang w:eastAsia="zh-CN"/>
        </w:rPr>
        <w:t xml:space="preserve"> </w:t>
      </w:r>
      <w:r>
        <w:rPr>
          <w:rFonts w:eastAsiaTheme="minorEastAsia"/>
          <w:lang w:eastAsia="zh-CN"/>
        </w:rPr>
        <w:t>prioritization for MAC layer</w:t>
      </w:r>
      <w:r w:rsidR="000A7BCD">
        <w:rPr>
          <w:rFonts w:eastAsiaTheme="minorEastAsia"/>
          <w:lang w:eastAsia="zh-CN"/>
        </w:rPr>
        <w:t xml:space="preserve"> and UE should not expect to be configured with MAC layer intra-UE prioritization alone. </w:t>
      </w:r>
    </w:p>
    <w:p w14:paraId="1195493F" w14:textId="77777777" w:rsidR="00061A38" w:rsidRDefault="00061A38" w:rsidP="00366427">
      <w:pPr>
        <w:jc w:val="both"/>
        <w:rPr>
          <w:rFonts w:eastAsiaTheme="minorEastAsia"/>
          <w:lang w:eastAsia="zh-CN"/>
        </w:rPr>
      </w:pPr>
    </w:p>
    <w:p w14:paraId="4D27D03A" w14:textId="2EB13D0A" w:rsidR="00061A38" w:rsidRPr="00003D71" w:rsidRDefault="00061A38" w:rsidP="00EA217E">
      <w:pPr>
        <w:jc w:val="both"/>
        <w:rPr>
          <w:rFonts w:eastAsiaTheme="minorEastAsia"/>
          <w:b/>
          <w:lang w:eastAsia="zh-CN"/>
        </w:rPr>
      </w:pPr>
      <w:r w:rsidRPr="00003D71">
        <w:rPr>
          <w:rFonts w:eastAsiaTheme="minorEastAsia"/>
          <w:b/>
          <w:lang w:eastAsia="zh-CN"/>
        </w:rPr>
        <w:t xml:space="preserve">Proposal 1: </w:t>
      </w:r>
      <w:r w:rsidR="00EA217E" w:rsidRPr="00003D71">
        <w:rPr>
          <w:rFonts w:eastAsiaTheme="minorEastAsia"/>
          <w:b/>
          <w:lang w:eastAsia="zh-CN"/>
        </w:rPr>
        <w:t>it is necessary to ask R</w:t>
      </w:r>
      <w:r w:rsidR="00003D71" w:rsidRPr="00003D71">
        <w:rPr>
          <w:rFonts w:eastAsiaTheme="minorEastAsia"/>
          <w:b/>
          <w:lang w:eastAsia="zh-CN"/>
        </w:rPr>
        <w:t xml:space="preserve">AN2 </w:t>
      </w:r>
      <w:r w:rsidR="00EA217E" w:rsidRPr="00003D71">
        <w:rPr>
          <w:rFonts w:eastAsiaTheme="minorEastAsia"/>
          <w:b/>
          <w:lang w:eastAsia="zh-CN"/>
        </w:rPr>
        <w:t>how</w:t>
      </w:r>
      <w:r w:rsidR="00CE05C3">
        <w:rPr>
          <w:rFonts w:eastAsiaTheme="minorEastAsia"/>
          <w:b/>
          <w:lang w:eastAsia="zh-CN"/>
        </w:rPr>
        <w:t xml:space="preserve"> to</w:t>
      </w:r>
      <w:r w:rsidR="00EA217E" w:rsidRPr="00003D71">
        <w:rPr>
          <w:rFonts w:eastAsiaTheme="minorEastAsia"/>
          <w:b/>
          <w:lang w:eastAsia="zh-CN"/>
        </w:rPr>
        <w:t xml:space="preserve"> </w:t>
      </w:r>
      <w:r w:rsidR="00CE05C3" w:rsidRPr="00003D71">
        <w:rPr>
          <w:rFonts w:eastAsiaTheme="minorEastAsia"/>
          <w:b/>
          <w:lang w:eastAsia="zh-CN"/>
        </w:rPr>
        <w:t>handl</w:t>
      </w:r>
      <w:r w:rsidR="00CE05C3">
        <w:rPr>
          <w:rFonts w:eastAsiaTheme="minorEastAsia"/>
          <w:b/>
          <w:lang w:eastAsia="zh-CN"/>
        </w:rPr>
        <w:t>e</w:t>
      </w:r>
      <w:r w:rsidR="00CE05C3" w:rsidRPr="00003D71">
        <w:rPr>
          <w:rFonts w:eastAsiaTheme="minorEastAsia"/>
          <w:b/>
          <w:lang w:eastAsia="zh-CN"/>
        </w:rPr>
        <w:t xml:space="preserve"> </w:t>
      </w:r>
      <w:r w:rsidR="00EA217E" w:rsidRPr="00003D71">
        <w:rPr>
          <w:rFonts w:eastAsiaTheme="minorEastAsia"/>
          <w:b/>
          <w:lang w:eastAsia="zh-CN"/>
        </w:rPr>
        <w:t xml:space="preserve">the collision case </w:t>
      </w:r>
      <w:r w:rsidR="00CE05C3">
        <w:rPr>
          <w:rFonts w:eastAsiaTheme="minorEastAsia"/>
          <w:b/>
          <w:lang w:eastAsia="zh-CN"/>
        </w:rPr>
        <w:t xml:space="preserve">in </w:t>
      </w:r>
      <w:r w:rsidR="00CE05C3" w:rsidRPr="00003D71">
        <w:rPr>
          <w:rFonts w:eastAsiaTheme="minorEastAsia"/>
          <w:b/>
          <w:lang w:eastAsia="zh-CN"/>
        </w:rPr>
        <w:t xml:space="preserve">MAC layer </w:t>
      </w:r>
      <w:r w:rsidR="00EA217E" w:rsidRPr="00003D71">
        <w:rPr>
          <w:rFonts w:eastAsiaTheme="minorEastAsia"/>
          <w:b/>
          <w:lang w:eastAsia="zh-CN"/>
        </w:rPr>
        <w:t xml:space="preserve">if MAC layer </w:t>
      </w:r>
      <w:r w:rsidR="00321F6A" w:rsidRPr="00003D71">
        <w:rPr>
          <w:rFonts w:eastAsiaTheme="minorEastAsia"/>
          <w:b/>
          <w:lang w:eastAsia="zh-CN"/>
        </w:rPr>
        <w:t xml:space="preserve">intra-UE prioritization </w:t>
      </w:r>
      <w:r w:rsidR="00321F6A">
        <w:rPr>
          <w:rFonts w:eastAsiaTheme="minorEastAsia"/>
          <w:b/>
          <w:lang w:eastAsia="zh-CN"/>
        </w:rPr>
        <w:t>is</w:t>
      </w:r>
      <w:r w:rsidR="00321F6A" w:rsidRPr="00003D71">
        <w:rPr>
          <w:rFonts w:eastAsiaTheme="minorEastAsia"/>
          <w:b/>
          <w:lang w:eastAsia="zh-CN"/>
        </w:rPr>
        <w:t xml:space="preserve"> </w:t>
      </w:r>
      <w:r w:rsidR="00EA217E" w:rsidRPr="00003D71">
        <w:rPr>
          <w:rFonts w:eastAsiaTheme="minorEastAsia"/>
          <w:b/>
          <w:lang w:eastAsia="zh-CN"/>
        </w:rPr>
        <w:t>not support</w:t>
      </w:r>
      <w:r w:rsidR="00321F6A">
        <w:rPr>
          <w:rFonts w:eastAsiaTheme="minorEastAsia"/>
          <w:b/>
          <w:lang w:eastAsia="zh-CN"/>
        </w:rPr>
        <w:t>ed</w:t>
      </w:r>
      <w:r w:rsidR="00EA217E" w:rsidRPr="00003D71">
        <w:rPr>
          <w:rFonts w:eastAsiaTheme="minorEastAsia"/>
          <w:b/>
          <w:lang w:eastAsia="zh-CN"/>
        </w:rPr>
        <w:t xml:space="preserve"> or </w:t>
      </w:r>
      <w:r w:rsidR="002C4E3F">
        <w:rPr>
          <w:rFonts w:eastAsiaTheme="minorEastAsia"/>
          <w:b/>
          <w:lang w:eastAsia="zh-CN"/>
        </w:rPr>
        <w:t>not</w:t>
      </w:r>
      <w:r w:rsidR="002C4E3F" w:rsidRPr="00003D71">
        <w:rPr>
          <w:rFonts w:eastAsiaTheme="minorEastAsia"/>
          <w:b/>
          <w:lang w:eastAsia="zh-CN"/>
        </w:rPr>
        <w:t xml:space="preserve"> </w:t>
      </w:r>
      <w:r w:rsidR="00E3009C">
        <w:rPr>
          <w:rFonts w:eastAsiaTheme="minorEastAsia"/>
          <w:b/>
          <w:lang w:eastAsia="zh-CN"/>
        </w:rPr>
        <w:t>configured</w:t>
      </w:r>
      <w:r w:rsidR="00EA217E" w:rsidRPr="00003D71">
        <w:rPr>
          <w:rFonts w:eastAsiaTheme="minorEastAsia"/>
          <w:b/>
          <w:lang w:eastAsia="zh-CN"/>
        </w:rPr>
        <w:t>, i.e., LCH-based prioritization is not configured.</w:t>
      </w:r>
      <w:r w:rsidR="00003D71" w:rsidRPr="00003D71">
        <w:rPr>
          <w:rFonts w:eastAsiaTheme="minorEastAsia"/>
          <w:b/>
          <w:lang w:eastAsia="zh-CN"/>
        </w:rPr>
        <w:t xml:space="preserve"> Form </w:t>
      </w:r>
      <w:r w:rsidR="00EA217E" w:rsidRPr="00003D71">
        <w:rPr>
          <w:rFonts w:eastAsiaTheme="minorEastAsia"/>
          <w:b/>
          <w:lang w:eastAsia="zh-CN"/>
        </w:rPr>
        <w:t>RAN1</w:t>
      </w:r>
      <w:r w:rsidR="00003D71" w:rsidRPr="00003D71">
        <w:rPr>
          <w:rFonts w:eastAsiaTheme="minorEastAsia"/>
          <w:b/>
          <w:lang w:eastAsia="zh-CN"/>
        </w:rPr>
        <w:t>’s understanding,</w:t>
      </w:r>
      <w:r w:rsidR="00EA217E" w:rsidRPr="00003D71">
        <w:rPr>
          <w:rFonts w:eastAsiaTheme="minorEastAsia"/>
          <w:b/>
          <w:lang w:eastAsia="zh-CN"/>
        </w:rPr>
        <w:t xml:space="preserve"> only one MAC PDU is generated for the collision case.</w:t>
      </w:r>
    </w:p>
    <w:p w14:paraId="27549E2D" w14:textId="77777777" w:rsidR="00061A38" w:rsidRPr="00EA217E" w:rsidRDefault="00061A38" w:rsidP="00366427">
      <w:pPr>
        <w:jc w:val="both"/>
        <w:rPr>
          <w:rFonts w:eastAsiaTheme="minorEastAsia"/>
          <w:lang w:eastAsia="zh-CN"/>
        </w:rPr>
      </w:pPr>
    </w:p>
    <w:p w14:paraId="6E6AAD4E" w14:textId="77777777" w:rsidR="00003D71" w:rsidRDefault="00061A38" w:rsidP="00366427">
      <w:pPr>
        <w:jc w:val="both"/>
        <w:rPr>
          <w:rFonts w:eastAsiaTheme="minorEastAsia"/>
          <w:b/>
          <w:lang w:eastAsia="zh-CN"/>
        </w:rPr>
      </w:pPr>
      <w:r w:rsidRPr="00003D71">
        <w:rPr>
          <w:rFonts w:eastAsiaTheme="minorEastAsia"/>
          <w:b/>
          <w:lang w:eastAsia="zh-CN"/>
        </w:rPr>
        <w:t>Proposal 2:</w:t>
      </w:r>
      <w:r w:rsidR="00003D71" w:rsidRPr="00003D71">
        <w:rPr>
          <w:rFonts w:eastAsiaTheme="minorEastAsia"/>
          <w:b/>
          <w:lang w:eastAsia="zh-CN"/>
        </w:rPr>
        <w:t xml:space="preserve"> </w:t>
      </w:r>
    </w:p>
    <w:p w14:paraId="18CCD0CA" w14:textId="52275C55" w:rsidR="00003D71" w:rsidRDefault="002C4E3F" w:rsidP="00D5279D">
      <w:pPr>
        <w:pStyle w:val="af1"/>
        <w:numPr>
          <w:ilvl w:val="0"/>
          <w:numId w:val="24"/>
        </w:numPr>
        <w:ind w:firstLineChars="0"/>
        <w:rPr>
          <w:rFonts w:ascii="Times New Roman" w:eastAsiaTheme="minorEastAsia" w:hAnsi="Times New Roman"/>
          <w:b/>
          <w:kern w:val="0"/>
          <w:sz w:val="20"/>
          <w:szCs w:val="24"/>
        </w:rPr>
      </w:pPr>
      <w:r w:rsidRPr="007E5C03">
        <w:rPr>
          <w:rFonts w:ascii="Times New Roman" w:eastAsiaTheme="minorEastAsia" w:hAnsi="Times New Roman"/>
          <w:b/>
          <w:kern w:val="0"/>
          <w:sz w:val="20"/>
          <w:szCs w:val="24"/>
        </w:rPr>
        <w:t>UE should not expect to be configured with MAC layer intra-UE prioritization alone</w:t>
      </w:r>
    </w:p>
    <w:p w14:paraId="7565A26B" w14:textId="65068CA9" w:rsidR="00003D71" w:rsidRPr="00003D71" w:rsidRDefault="002C4E3F" w:rsidP="00D5279D">
      <w:pPr>
        <w:pStyle w:val="af1"/>
        <w:numPr>
          <w:ilvl w:val="0"/>
          <w:numId w:val="24"/>
        </w:numPr>
        <w:ind w:firstLineChars="0"/>
        <w:rPr>
          <w:rFonts w:ascii="Times New Roman" w:eastAsiaTheme="minorEastAsia" w:hAnsi="Times New Roman"/>
          <w:b/>
          <w:kern w:val="0"/>
          <w:sz w:val="20"/>
          <w:szCs w:val="24"/>
        </w:rPr>
      </w:pPr>
      <w:r w:rsidRPr="007E5C03">
        <w:rPr>
          <w:rFonts w:ascii="Times New Roman" w:eastAsiaTheme="minorEastAsia" w:hAnsi="Times New Roman"/>
          <w:b/>
          <w:kern w:val="0"/>
          <w:sz w:val="20"/>
          <w:szCs w:val="24"/>
        </w:rPr>
        <w:t>Intra-UE</w:t>
      </w:r>
      <w:r w:rsidRPr="007E5C03">
        <w:rPr>
          <w:rFonts w:ascii="Times New Roman" w:eastAsiaTheme="minorEastAsia" w:hAnsi="Times New Roman" w:hint="eastAsia"/>
          <w:b/>
          <w:kern w:val="0"/>
          <w:sz w:val="20"/>
          <w:szCs w:val="24"/>
        </w:rPr>
        <w:t xml:space="preserve"> </w:t>
      </w:r>
      <w:r w:rsidRPr="007E5C03">
        <w:rPr>
          <w:rFonts w:ascii="Times New Roman" w:eastAsiaTheme="minorEastAsia" w:hAnsi="Times New Roman"/>
          <w:b/>
          <w:kern w:val="0"/>
          <w:sz w:val="20"/>
          <w:szCs w:val="24"/>
        </w:rPr>
        <w:t>prioritization for PHY layer should be the prerequisite UE feature for the intra-UE</w:t>
      </w:r>
      <w:r w:rsidRPr="007E5C03">
        <w:rPr>
          <w:rFonts w:ascii="Times New Roman" w:eastAsiaTheme="minorEastAsia" w:hAnsi="Times New Roman" w:hint="eastAsia"/>
          <w:b/>
          <w:kern w:val="0"/>
          <w:sz w:val="20"/>
          <w:szCs w:val="24"/>
        </w:rPr>
        <w:t xml:space="preserve"> </w:t>
      </w:r>
      <w:r w:rsidRPr="007E5C03">
        <w:rPr>
          <w:rFonts w:ascii="Times New Roman" w:eastAsiaTheme="minorEastAsia" w:hAnsi="Times New Roman"/>
          <w:b/>
          <w:kern w:val="0"/>
          <w:sz w:val="20"/>
          <w:szCs w:val="24"/>
        </w:rPr>
        <w:t>prioritization for MAC layer</w:t>
      </w:r>
    </w:p>
    <w:p w14:paraId="20812591" w14:textId="77777777" w:rsidR="00366427" w:rsidRDefault="00366427" w:rsidP="00366427">
      <w:pPr>
        <w:jc w:val="both"/>
        <w:rPr>
          <w:rFonts w:eastAsiaTheme="minorEastAsia"/>
          <w:lang w:eastAsia="zh-CN"/>
        </w:rPr>
      </w:pPr>
    </w:p>
    <w:p w14:paraId="57582B08" w14:textId="77777777" w:rsidR="00AE534A" w:rsidRDefault="00AE534A" w:rsidP="00AE534A">
      <w:pPr>
        <w:spacing w:afterLines="50" w:after="120"/>
        <w:jc w:val="both"/>
        <w:rPr>
          <w:bCs/>
          <w:szCs w:val="20"/>
          <w:lang w:val="en-GB"/>
        </w:rPr>
      </w:pPr>
      <w:r>
        <w:rPr>
          <w:bCs/>
          <w:szCs w:val="20"/>
          <w:lang w:val="en-GB"/>
        </w:rPr>
        <w:t>W</w:t>
      </w:r>
      <w:r w:rsidRPr="00AE534A">
        <w:rPr>
          <w:bCs/>
          <w:szCs w:val="20"/>
          <w:lang w:val="en-GB"/>
        </w:rPr>
        <w:t xml:space="preserve">hen the intra-UE prioritization is supported in both PHY layer and in MAC layer, </w:t>
      </w:r>
      <w:r>
        <w:rPr>
          <w:bCs/>
          <w:szCs w:val="20"/>
          <w:lang w:val="en-GB"/>
        </w:rPr>
        <w:t>further discussion is necessary on the handling of the inconsistency between MAC and PHY.</w:t>
      </w:r>
    </w:p>
    <w:p w14:paraId="3BE0A085" w14:textId="6266E7F1" w:rsidR="00AE534A" w:rsidRDefault="00AE534A" w:rsidP="004821E9">
      <w:pPr>
        <w:spacing w:afterLines="50" w:after="120"/>
        <w:jc w:val="both"/>
        <w:rPr>
          <w:bCs/>
          <w:szCs w:val="20"/>
          <w:lang w:val="en-GB"/>
        </w:rPr>
      </w:pPr>
      <w:r>
        <w:rPr>
          <w:bCs/>
          <w:szCs w:val="20"/>
          <w:lang w:val="en-GB"/>
        </w:rPr>
        <w:t xml:space="preserve">For DG vs. CG, </w:t>
      </w:r>
      <w:r w:rsidR="00EA217E">
        <w:rPr>
          <w:bCs/>
          <w:szCs w:val="20"/>
          <w:lang w:val="en-GB"/>
        </w:rPr>
        <w:t xml:space="preserve">as already mentioned, RAN1 should first clarify which interpretation is the common understanding. From our perspective, we prefer to go with interpretation 2 since it has the least specification impacts and </w:t>
      </w:r>
      <w:r w:rsidR="00B63BCB">
        <w:rPr>
          <w:bCs/>
          <w:szCs w:val="20"/>
          <w:lang w:val="en-GB"/>
        </w:rPr>
        <w:t>less inconsisten</w:t>
      </w:r>
      <w:r w:rsidR="00321F6A">
        <w:rPr>
          <w:bCs/>
          <w:szCs w:val="20"/>
          <w:lang w:val="en-GB"/>
        </w:rPr>
        <w:t>cy</w:t>
      </w:r>
      <w:r w:rsidR="00B63BCB">
        <w:rPr>
          <w:bCs/>
          <w:szCs w:val="20"/>
          <w:lang w:val="en-GB"/>
        </w:rPr>
        <w:t xml:space="preserve"> between MAC and PHY, i.e., </w:t>
      </w:r>
      <w:r w:rsidR="00EA217E">
        <w:rPr>
          <w:bCs/>
          <w:szCs w:val="20"/>
          <w:lang w:val="en-GB"/>
        </w:rPr>
        <w:t>only when</w:t>
      </w:r>
      <w:bookmarkStart w:id="8" w:name="_GoBack"/>
      <w:bookmarkEnd w:id="8"/>
      <w:r w:rsidR="00EA217E">
        <w:rPr>
          <w:bCs/>
          <w:szCs w:val="20"/>
          <w:lang w:val="en-GB"/>
        </w:rPr>
        <w:t xml:space="preserve"> the </w:t>
      </w:r>
      <w:r w:rsidR="00321F6A">
        <w:rPr>
          <w:bCs/>
          <w:szCs w:val="20"/>
          <w:lang w:val="en-GB"/>
        </w:rPr>
        <w:t xml:space="preserve">CG PDU </w:t>
      </w:r>
      <w:r w:rsidR="00EA217E">
        <w:rPr>
          <w:bCs/>
          <w:szCs w:val="20"/>
          <w:lang w:val="en-GB"/>
        </w:rPr>
        <w:t xml:space="preserve">is delivered later than the </w:t>
      </w:r>
      <w:r w:rsidR="00321F6A">
        <w:rPr>
          <w:bCs/>
          <w:szCs w:val="20"/>
          <w:lang w:val="en-GB"/>
        </w:rPr>
        <w:t>DG PDU</w:t>
      </w:r>
      <w:r w:rsidR="00EA217E">
        <w:rPr>
          <w:bCs/>
          <w:szCs w:val="20"/>
          <w:lang w:val="en-GB"/>
        </w:rPr>
        <w:t xml:space="preserve">, the </w:t>
      </w:r>
      <w:r w:rsidR="00EA217E">
        <w:rPr>
          <w:bCs/>
          <w:szCs w:val="20"/>
          <w:lang w:val="en-GB"/>
        </w:rPr>
        <w:lastRenderedPageBreak/>
        <w:t xml:space="preserve">inconsistency will happen. For </w:t>
      </w:r>
      <w:r w:rsidR="000B09C1">
        <w:rPr>
          <w:bCs/>
          <w:szCs w:val="20"/>
          <w:lang w:val="en-GB"/>
        </w:rPr>
        <w:t xml:space="preserve">handling of </w:t>
      </w:r>
      <w:r w:rsidR="00EA217E">
        <w:rPr>
          <w:bCs/>
          <w:szCs w:val="20"/>
          <w:lang w:val="en-GB"/>
        </w:rPr>
        <w:t xml:space="preserve">such inconsistency, </w:t>
      </w:r>
      <w:r w:rsidR="003273E4">
        <w:rPr>
          <w:bCs/>
          <w:szCs w:val="20"/>
          <w:lang w:val="en-GB"/>
        </w:rPr>
        <w:t xml:space="preserve">as RAN2 mentioned, either RAN1 or RAN2 need to change their specification. </w:t>
      </w:r>
      <w:r w:rsidR="004821E9">
        <w:rPr>
          <w:bCs/>
          <w:szCs w:val="20"/>
          <w:lang w:val="en-GB"/>
        </w:rPr>
        <w:t xml:space="preserve">From RAN1 perspective, </w:t>
      </w:r>
      <w:r w:rsidR="0023526E">
        <w:rPr>
          <w:bCs/>
          <w:szCs w:val="20"/>
          <w:lang w:val="en-GB"/>
        </w:rPr>
        <w:t>based on the discussion history, we already agreed no</w:t>
      </w:r>
      <w:r w:rsidR="000B09C1">
        <w:rPr>
          <w:bCs/>
          <w:szCs w:val="20"/>
          <w:lang w:val="en-GB"/>
        </w:rPr>
        <w:t>t to</w:t>
      </w:r>
      <w:r w:rsidR="0023526E">
        <w:rPr>
          <w:bCs/>
          <w:szCs w:val="20"/>
          <w:lang w:val="en-GB"/>
        </w:rPr>
        <w:t xml:space="preserve"> support the prioritization based on the implicit way by timing, e.g. the later grant overrides the earlier grant</w:t>
      </w:r>
      <w:r w:rsidR="000B09C1">
        <w:rPr>
          <w:bCs/>
          <w:szCs w:val="20"/>
          <w:lang w:val="en-GB"/>
        </w:rPr>
        <w:t>.</w:t>
      </w:r>
      <w:r w:rsidR="0023526E">
        <w:rPr>
          <w:bCs/>
          <w:szCs w:val="20"/>
          <w:lang w:val="en-GB"/>
        </w:rPr>
        <w:t xml:space="preserve"> </w:t>
      </w:r>
      <w:r w:rsidR="000B09C1">
        <w:rPr>
          <w:bCs/>
          <w:szCs w:val="20"/>
          <w:lang w:val="en-GB"/>
        </w:rPr>
        <w:t>S</w:t>
      </w:r>
      <w:r w:rsidR="0023526E">
        <w:rPr>
          <w:bCs/>
          <w:szCs w:val="20"/>
          <w:lang w:val="en-GB"/>
        </w:rPr>
        <w:t xml:space="preserve">ince the prioritization in PHY already takes into many factors, such as the UL CI, SFI impacts on the prioritization, </w:t>
      </w:r>
      <w:r w:rsidR="00A26DBA">
        <w:rPr>
          <w:bCs/>
          <w:szCs w:val="20"/>
          <w:lang w:val="en-GB"/>
        </w:rPr>
        <w:t xml:space="preserve">PUCCHs carrying </w:t>
      </w:r>
      <w:r w:rsidR="0023526E">
        <w:rPr>
          <w:bCs/>
          <w:szCs w:val="20"/>
          <w:lang w:val="en-GB"/>
        </w:rPr>
        <w:t>UCI with the same and</w:t>
      </w:r>
      <w:r w:rsidR="00A26DBA">
        <w:rPr>
          <w:bCs/>
          <w:szCs w:val="20"/>
          <w:lang w:val="en-GB"/>
        </w:rPr>
        <w:t>/or</w:t>
      </w:r>
      <w:r w:rsidR="0023526E">
        <w:rPr>
          <w:bCs/>
          <w:szCs w:val="20"/>
          <w:lang w:val="en-GB"/>
        </w:rPr>
        <w:t xml:space="preserve"> different priorities </w:t>
      </w:r>
      <w:r w:rsidR="00A26DBA">
        <w:rPr>
          <w:bCs/>
          <w:szCs w:val="20"/>
          <w:lang w:val="en-GB"/>
        </w:rPr>
        <w:t>collid</w:t>
      </w:r>
      <w:r w:rsidR="000B09C1">
        <w:rPr>
          <w:bCs/>
          <w:szCs w:val="20"/>
          <w:lang w:val="en-GB"/>
        </w:rPr>
        <w:t>ing</w:t>
      </w:r>
      <w:r w:rsidR="00A26DBA">
        <w:rPr>
          <w:bCs/>
          <w:szCs w:val="20"/>
          <w:lang w:val="en-GB"/>
        </w:rPr>
        <w:t xml:space="preserve"> with the PUSCH etc, adding </w:t>
      </w:r>
      <w:r w:rsidR="000B09C1">
        <w:rPr>
          <w:bCs/>
          <w:szCs w:val="20"/>
          <w:lang w:val="en-GB"/>
        </w:rPr>
        <w:t>any additional</w:t>
      </w:r>
      <w:r w:rsidR="00A26DBA">
        <w:rPr>
          <w:bCs/>
          <w:szCs w:val="20"/>
          <w:lang w:val="en-GB"/>
        </w:rPr>
        <w:t xml:space="preserve"> factor will make it </w:t>
      </w:r>
      <w:r w:rsidR="000B09C1">
        <w:rPr>
          <w:bCs/>
          <w:szCs w:val="20"/>
          <w:lang w:val="en-GB"/>
        </w:rPr>
        <w:t xml:space="preserve">much </w:t>
      </w:r>
      <w:r w:rsidR="00A26DBA">
        <w:rPr>
          <w:bCs/>
          <w:szCs w:val="20"/>
          <w:lang w:val="en-GB"/>
        </w:rPr>
        <w:t>more complex and result in the risk of  specification holes</w:t>
      </w:r>
      <w:r w:rsidR="0023526E">
        <w:rPr>
          <w:bCs/>
          <w:szCs w:val="20"/>
          <w:lang w:val="en-GB"/>
        </w:rPr>
        <w:t xml:space="preserve">. Given </w:t>
      </w:r>
      <w:r w:rsidR="000B09C1">
        <w:rPr>
          <w:bCs/>
          <w:szCs w:val="20"/>
          <w:lang w:val="en-GB"/>
        </w:rPr>
        <w:t xml:space="preserve">the fact that it is already </w:t>
      </w:r>
      <w:r w:rsidR="0023526E">
        <w:rPr>
          <w:bCs/>
          <w:szCs w:val="20"/>
          <w:lang w:val="en-GB"/>
        </w:rPr>
        <w:t xml:space="preserve">such late stage </w:t>
      </w:r>
      <w:r w:rsidR="000B09C1">
        <w:rPr>
          <w:bCs/>
          <w:szCs w:val="20"/>
          <w:lang w:val="en-GB"/>
        </w:rPr>
        <w:t xml:space="preserve">of Rel.16 </w:t>
      </w:r>
      <w:r w:rsidR="0023526E">
        <w:rPr>
          <w:bCs/>
          <w:szCs w:val="20"/>
          <w:lang w:val="en-GB"/>
        </w:rPr>
        <w:t xml:space="preserve">and RAN1 specification for prioritization in PHY layer is almost stable, </w:t>
      </w:r>
      <w:r w:rsidR="00A26DBA">
        <w:rPr>
          <w:bCs/>
          <w:szCs w:val="20"/>
          <w:lang w:val="en-GB"/>
        </w:rPr>
        <w:t>we propose following two options:</w:t>
      </w:r>
    </w:p>
    <w:p w14:paraId="093E5326" w14:textId="4536EE3C" w:rsidR="00A26DBA" w:rsidRPr="00E3009C" w:rsidRDefault="00A26DBA" w:rsidP="004821E9">
      <w:pPr>
        <w:spacing w:afterLines="50" w:after="120"/>
        <w:jc w:val="both"/>
        <w:rPr>
          <w:rFonts w:eastAsiaTheme="minorEastAsia"/>
          <w:b/>
          <w:bCs/>
          <w:szCs w:val="20"/>
          <w:lang w:val="en-GB" w:eastAsia="zh-CN"/>
        </w:rPr>
      </w:pPr>
      <w:r w:rsidRPr="00E3009C">
        <w:rPr>
          <w:rFonts w:eastAsiaTheme="minorEastAsia"/>
          <w:b/>
          <w:bCs/>
          <w:szCs w:val="20"/>
          <w:lang w:val="en-GB" w:eastAsia="zh-CN"/>
        </w:rPr>
        <w:t>Proposal 3: following two options are suggested from RAN1 to RAN2:</w:t>
      </w:r>
    </w:p>
    <w:p w14:paraId="1314428A" w14:textId="61B7B51F" w:rsidR="00A26DBA" w:rsidRPr="00E3009C" w:rsidRDefault="00A26DBA" w:rsidP="00D5279D">
      <w:pPr>
        <w:pStyle w:val="af1"/>
        <w:numPr>
          <w:ilvl w:val="0"/>
          <w:numId w:val="24"/>
        </w:numPr>
        <w:ind w:firstLineChars="0"/>
        <w:rPr>
          <w:rFonts w:ascii="Times New Roman" w:eastAsiaTheme="minorEastAsia" w:hAnsi="Times New Roman"/>
          <w:b/>
          <w:kern w:val="0"/>
          <w:sz w:val="20"/>
          <w:szCs w:val="24"/>
        </w:rPr>
      </w:pPr>
      <w:r w:rsidRPr="00E3009C">
        <w:rPr>
          <w:rFonts w:ascii="Times New Roman" w:eastAsiaTheme="minorEastAsia" w:hAnsi="Times New Roman"/>
          <w:b/>
          <w:kern w:val="0"/>
          <w:sz w:val="20"/>
          <w:szCs w:val="24"/>
        </w:rPr>
        <w:t>Option 1: RAN2 changes MAC specification to accommodate current PHY behavior, that is MAC will avoid providing second MAC PDU with the same L1 priority to PHY.</w:t>
      </w:r>
    </w:p>
    <w:p w14:paraId="235F0BF4" w14:textId="27EDEE18" w:rsidR="00A26DBA" w:rsidRPr="00E3009C" w:rsidRDefault="00A26DBA" w:rsidP="00D5279D">
      <w:pPr>
        <w:pStyle w:val="af1"/>
        <w:numPr>
          <w:ilvl w:val="0"/>
          <w:numId w:val="24"/>
        </w:numPr>
        <w:ind w:firstLineChars="0"/>
        <w:rPr>
          <w:rFonts w:ascii="Times New Roman" w:eastAsiaTheme="minorEastAsia" w:hAnsi="Times New Roman"/>
          <w:b/>
          <w:kern w:val="0"/>
          <w:sz w:val="20"/>
          <w:szCs w:val="24"/>
        </w:rPr>
      </w:pPr>
      <w:r w:rsidRPr="00E3009C">
        <w:rPr>
          <w:rFonts w:ascii="Times New Roman" w:eastAsiaTheme="minorEastAsia" w:hAnsi="Times New Roman"/>
          <w:b/>
          <w:kern w:val="0"/>
          <w:sz w:val="20"/>
          <w:szCs w:val="24"/>
        </w:rPr>
        <w:t xml:space="preserve">Option 2: RAN2 does not need to change MAC specification that is MAC can generate the two MAC PDUs with the same L1 priority to PHY, </w:t>
      </w:r>
      <w:r w:rsidR="004514B3" w:rsidRPr="00E3009C">
        <w:rPr>
          <w:rFonts w:ascii="Times New Roman" w:eastAsiaTheme="minorEastAsia" w:hAnsi="Times New Roman"/>
          <w:b/>
          <w:kern w:val="0"/>
          <w:sz w:val="20"/>
          <w:szCs w:val="24"/>
        </w:rPr>
        <w:t xml:space="preserve">but </w:t>
      </w:r>
      <w:r w:rsidRPr="00E3009C">
        <w:rPr>
          <w:rFonts w:ascii="Times New Roman" w:eastAsiaTheme="minorEastAsia" w:hAnsi="Times New Roman"/>
          <w:b/>
          <w:kern w:val="0"/>
          <w:sz w:val="20"/>
          <w:szCs w:val="24"/>
        </w:rPr>
        <w:t xml:space="preserve">DG always override CG in PHY. In such case, the CG </w:t>
      </w:r>
      <w:r w:rsidR="00BD2D1D" w:rsidRPr="00E3009C">
        <w:rPr>
          <w:rFonts w:ascii="Times New Roman" w:eastAsiaTheme="minorEastAsia" w:hAnsi="Times New Roman"/>
          <w:b/>
          <w:kern w:val="0"/>
          <w:sz w:val="20"/>
          <w:szCs w:val="24"/>
        </w:rPr>
        <w:t xml:space="preserve">is dropped in PHY and the corresponding MAC PDU is </w:t>
      </w:r>
      <w:r w:rsidR="000B09C1" w:rsidRPr="00E3009C">
        <w:rPr>
          <w:rFonts w:ascii="Times New Roman" w:eastAsiaTheme="minorEastAsia" w:hAnsi="Times New Roman"/>
          <w:b/>
          <w:kern w:val="0"/>
          <w:sz w:val="20"/>
          <w:szCs w:val="24"/>
        </w:rPr>
        <w:t>discarded</w:t>
      </w:r>
      <w:r w:rsidR="00BD2D1D" w:rsidRPr="00E3009C">
        <w:rPr>
          <w:rFonts w:ascii="Times New Roman" w:eastAsiaTheme="minorEastAsia" w:hAnsi="Times New Roman"/>
          <w:b/>
          <w:kern w:val="0"/>
          <w:sz w:val="20"/>
          <w:szCs w:val="24"/>
        </w:rPr>
        <w:t xml:space="preserve">. </w:t>
      </w:r>
    </w:p>
    <w:p w14:paraId="0793FB08" w14:textId="30073389" w:rsidR="00D515EF" w:rsidRDefault="00D515EF" w:rsidP="00BB23BC">
      <w:pPr>
        <w:pStyle w:val="a0"/>
        <w:rPr>
          <w:rFonts w:eastAsia="等线"/>
          <w:b/>
          <w:lang w:val="en-GB" w:eastAsia="zh-CN"/>
        </w:rPr>
      </w:pPr>
    </w:p>
    <w:p w14:paraId="1F50CC70" w14:textId="52684C39" w:rsidR="00A26DBA" w:rsidRDefault="00A26DBA" w:rsidP="00BB23BC">
      <w:pPr>
        <w:pStyle w:val="a0"/>
        <w:rPr>
          <w:rFonts w:eastAsia="Times New Roman"/>
          <w:bCs/>
          <w:szCs w:val="20"/>
          <w:lang w:val="en-GB"/>
        </w:rPr>
      </w:pPr>
      <w:r w:rsidRPr="00A26DBA">
        <w:rPr>
          <w:rFonts w:eastAsia="Times New Roman" w:hint="eastAsia"/>
          <w:bCs/>
          <w:szCs w:val="20"/>
          <w:lang w:val="en-GB"/>
        </w:rPr>
        <w:t>F</w:t>
      </w:r>
      <w:r w:rsidRPr="00A26DBA">
        <w:rPr>
          <w:rFonts w:eastAsia="Times New Roman"/>
          <w:bCs/>
          <w:szCs w:val="20"/>
          <w:lang w:val="en-GB"/>
        </w:rPr>
        <w:t xml:space="preserve">or </w:t>
      </w:r>
      <w:r>
        <w:rPr>
          <w:rFonts w:eastAsia="Times New Roman"/>
          <w:bCs/>
          <w:szCs w:val="20"/>
          <w:lang w:val="en-GB"/>
        </w:rPr>
        <w:t>CG vs. CG, since RAN1 has not yet discussed, and based on the analysis, it is possible to align with MAC handling</w:t>
      </w:r>
      <w:r w:rsidR="008F4B04">
        <w:rPr>
          <w:rFonts w:eastAsia="Times New Roman"/>
          <w:bCs/>
          <w:szCs w:val="20"/>
          <w:lang w:val="en-GB"/>
        </w:rPr>
        <w:t xml:space="preserve"> if there is consensus in RAN1</w:t>
      </w:r>
      <w:r>
        <w:rPr>
          <w:rFonts w:eastAsia="Times New Roman"/>
          <w:bCs/>
          <w:szCs w:val="20"/>
          <w:lang w:val="en-GB"/>
        </w:rPr>
        <w:t xml:space="preserve">. </w:t>
      </w:r>
      <w:r w:rsidR="008F4B04">
        <w:rPr>
          <w:rFonts w:eastAsia="Times New Roman"/>
          <w:bCs/>
          <w:szCs w:val="20"/>
          <w:lang w:val="en-GB"/>
        </w:rPr>
        <w:t xml:space="preserve">Otherwise, the handling of CG-CG collision in PHY can be left to UE implementation in PHY. </w:t>
      </w:r>
      <w:r>
        <w:rPr>
          <w:rFonts w:eastAsia="Times New Roman"/>
          <w:bCs/>
          <w:szCs w:val="20"/>
          <w:lang w:val="en-GB"/>
        </w:rPr>
        <w:t>Therefore, following is proposed:</w:t>
      </w:r>
    </w:p>
    <w:p w14:paraId="1835A7CA" w14:textId="76D8F030" w:rsidR="00A26DBA" w:rsidRPr="00A26DBA" w:rsidRDefault="00A26DBA" w:rsidP="00BB23BC">
      <w:pPr>
        <w:pStyle w:val="a0"/>
        <w:rPr>
          <w:rFonts w:eastAsia="Times New Roman"/>
          <w:b/>
          <w:bCs/>
          <w:szCs w:val="20"/>
          <w:lang w:val="en-GB"/>
        </w:rPr>
      </w:pPr>
      <w:r w:rsidRPr="00A26DBA">
        <w:rPr>
          <w:rFonts w:eastAsia="Times New Roman"/>
          <w:b/>
          <w:bCs/>
          <w:szCs w:val="20"/>
          <w:lang w:val="en-GB"/>
        </w:rPr>
        <w:t>Proposal</w:t>
      </w:r>
      <w:r>
        <w:rPr>
          <w:rFonts w:eastAsia="Times New Roman"/>
          <w:b/>
          <w:bCs/>
          <w:szCs w:val="20"/>
          <w:lang w:val="en-GB"/>
        </w:rPr>
        <w:t xml:space="preserve"> 4</w:t>
      </w:r>
      <w:r w:rsidRPr="00A26DBA">
        <w:rPr>
          <w:rFonts w:eastAsia="Times New Roman"/>
          <w:b/>
          <w:bCs/>
          <w:szCs w:val="20"/>
          <w:lang w:val="en-GB"/>
        </w:rPr>
        <w:t>: for CG vs. CG, RAN1 strive for the solution to accommodate current MAC behaviour of prioritizing the second MAC PDU provided from MAC.</w:t>
      </w:r>
      <w:r w:rsidR="008F4B04">
        <w:rPr>
          <w:rFonts w:eastAsia="Times New Roman"/>
          <w:b/>
          <w:bCs/>
          <w:szCs w:val="20"/>
          <w:lang w:val="en-GB"/>
        </w:rPr>
        <w:t xml:space="preserve"> If no consensus in RAN1, leave it to UE implementation.</w:t>
      </w: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16"/>
      <w:r w:rsidRPr="004544A1">
        <w:rPr>
          <w:b w:val="0"/>
          <w:bCs w:val="0"/>
          <w:kern w:val="0"/>
          <w:sz w:val="36"/>
          <w:szCs w:val="20"/>
          <w:lang w:val="fr-FR"/>
        </w:rPr>
        <w:t>Conclusion</w:t>
      </w:r>
    </w:p>
    <w:bookmarkEnd w:id="9"/>
    <w:p w14:paraId="60819385" w14:textId="1D5A4E7D" w:rsidR="00AA60E1" w:rsidRDefault="00AA60E1" w:rsidP="00B31A4C">
      <w:pPr>
        <w:pStyle w:val="a0"/>
        <w:spacing w:afterLines="5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w:t>
      </w:r>
      <w:r w:rsidR="00C4604F">
        <w:rPr>
          <w:rFonts w:eastAsia="宋体"/>
          <w:szCs w:val="20"/>
          <w:lang w:val="en-GB" w:eastAsia="zh-CN"/>
        </w:rPr>
        <w:t xml:space="preserve">analysis and views on </w:t>
      </w:r>
      <w:r w:rsidR="00C4604F">
        <w:rPr>
          <w:rFonts w:eastAsia="宋体"/>
          <w:szCs w:val="22"/>
          <w:lang w:eastAsia="zh-CN"/>
        </w:rPr>
        <w:t xml:space="preserve">the </w:t>
      </w:r>
      <w:r w:rsidR="00C4604F" w:rsidRPr="00FD5131">
        <w:rPr>
          <w:rFonts w:eastAsia="宋体"/>
          <w:szCs w:val="22"/>
          <w:lang w:eastAsia="zh-CN"/>
        </w:rPr>
        <w:t xml:space="preserve">collision cases </w:t>
      </w:r>
      <w:r w:rsidR="00C4604F">
        <w:rPr>
          <w:rFonts w:eastAsia="宋体"/>
          <w:szCs w:val="22"/>
          <w:lang w:eastAsia="zh-CN"/>
        </w:rPr>
        <w:t xml:space="preserve">handling </w:t>
      </w:r>
      <w:r w:rsidR="00C4604F" w:rsidRPr="00FD5131">
        <w:rPr>
          <w:rFonts w:eastAsia="宋体"/>
          <w:szCs w:val="22"/>
          <w:lang w:eastAsia="zh-CN"/>
        </w:rPr>
        <w:t>which may have the inconsistent handling b</w:t>
      </w:r>
      <w:r w:rsidR="00C4604F">
        <w:rPr>
          <w:rFonts w:eastAsia="宋体"/>
          <w:szCs w:val="22"/>
          <w:lang w:eastAsia="zh-CN"/>
        </w:rPr>
        <w:t>et</w:t>
      </w:r>
      <w:r w:rsidR="00C4604F" w:rsidRPr="00FD5131">
        <w:rPr>
          <w:rFonts w:eastAsia="宋体"/>
          <w:szCs w:val="22"/>
          <w:lang w:eastAsia="zh-CN"/>
        </w:rPr>
        <w:t>w</w:t>
      </w:r>
      <w:r w:rsidR="00C4604F">
        <w:rPr>
          <w:rFonts w:eastAsia="宋体"/>
          <w:szCs w:val="22"/>
          <w:lang w:eastAsia="zh-CN"/>
        </w:rPr>
        <w:t>een</w:t>
      </w:r>
      <w:r w:rsidR="00C4604F" w:rsidRPr="00FD5131">
        <w:rPr>
          <w:rFonts w:eastAsia="宋体"/>
          <w:szCs w:val="22"/>
          <w:lang w:eastAsia="zh-CN"/>
        </w:rPr>
        <w:t xml:space="preserve"> MAC and PHY</w:t>
      </w:r>
      <w:r w:rsidRPr="00C3707A">
        <w:rPr>
          <w:rFonts w:eastAsia="宋体" w:hint="eastAsia"/>
          <w:szCs w:val="20"/>
          <w:lang w:eastAsia="zh-CN"/>
        </w:rPr>
        <w:t>.</w:t>
      </w:r>
      <w:r w:rsidR="00C4604F">
        <w:rPr>
          <w:rFonts w:eastAsia="宋体"/>
          <w:szCs w:val="20"/>
          <w:lang w:eastAsia="zh-CN"/>
        </w:rPr>
        <w:t xml:space="preserve"> The observations and proposals are summarized as below:</w:t>
      </w:r>
    </w:p>
    <w:p w14:paraId="09CFA59D" w14:textId="77777777" w:rsidR="005B2C99" w:rsidRPr="00366427" w:rsidRDefault="005B2C99" w:rsidP="005B2C99">
      <w:pPr>
        <w:spacing w:afterLines="50" w:after="120"/>
        <w:rPr>
          <w:rFonts w:eastAsia="宋体"/>
          <w:b/>
          <w:szCs w:val="20"/>
          <w:u w:val="single"/>
          <w:lang w:eastAsia="zh-CN"/>
        </w:rPr>
      </w:pPr>
      <w:r w:rsidRPr="00366427">
        <w:rPr>
          <w:rFonts w:eastAsia="宋体"/>
          <w:b/>
          <w:szCs w:val="20"/>
          <w:u w:val="single"/>
          <w:lang w:eastAsia="zh-CN"/>
        </w:rPr>
        <w:t xml:space="preserve">Observations: </w:t>
      </w:r>
    </w:p>
    <w:p w14:paraId="7E113446" w14:textId="77777777" w:rsidR="005B2C99" w:rsidRPr="006635B3" w:rsidRDefault="005B2C99" w:rsidP="005B2C99">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sz w:val="20"/>
          <w:szCs w:val="20"/>
        </w:rPr>
        <w:t xml:space="preserve">MAC and PHY handling on DG vs. DG is consistent, since NW shall ensure such collision will not happen. </w:t>
      </w:r>
    </w:p>
    <w:p w14:paraId="750F6321" w14:textId="77777777" w:rsidR="005B2C99" w:rsidRPr="006635B3" w:rsidRDefault="005B2C99" w:rsidP="005B2C99">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For DG vs. CG and CG vs.CG for Rel.16 UEs,</w:t>
      </w:r>
    </w:p>
    <w:p w14:paraId="6A5AD302" w14:textId="77777777" w:rsidR="005B2C99" w:rsidRPr="006635B3" w:rsidRDefault="005B2C99" w:rsidP="005B2C99">
      <w:pPr>
        <w:pStyle w:val="af1"/>
        <w:numPr>
          <w:ilvl w:val="1"/>
          <w:numId w:val="22"/>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 xml:space="preserve">Clarification is needed from RAN2 on how </w:t>
      </w:r>
      <w:r>
        <w:rPr>
          <w:rFonts w:ascii="Times New Roman" w:hAnsi="Times New Roman"/>
          <w:bCs/>
          <w:sz w:val="20"/>
          <w:szCs w:val="20"/>
          <w:lang w:val="en-GB"/>
        </w:rPr>
        <w:t xml:space="preserve">to </w:t>
      </w:r>
      <w:r w:rsidRPr="006635B3">
        <w:rPr>
          <w:rFonts w:ascii="Times New Roman" w:hAnsi="Times New Roman"/>
          <w:bCs/>
          <w:sz w:val="20"/>
          <w:szCs w:val="20"/>
          <w:lang w:val="en-GB"/>
        </w:rPr>
        <w:t>handl</w:t>
      </w:r>
      <w:r>
        <w:rPr>
          <w:rFonts w:ascii="Times New Roman" w:hAnsi="Times New Roman"/>
          <w:bCs/>
          <w:sz w:val="20"/>
          <w:szCs w:val="20"/>
          <w:lang w:val="en-GB"/>
        </w:rPr>
        <w:t>e</w:t>
      </w:r>
      <w:r w:rsidRPr="006635B3">
        <w:rPr>
          <w:rFonts w:ascii="Times New Roman" w:hAnsi="Times New Roman"/>
          <w:bCs/>
          <w:sz w:val="20"/>
          <w:szCs w:val="20"/>
          <w:lang w:val="en-GB"/>
        </w:rPr>
        <w:t xml:space="preserve"> the collision case </w:t>
      </w:r>
      <w:r>
        <w:rPr>
          <w:rFonts w:ascii="Times New Roman" w:hAnsi="Times New Roman"/>
          <w:bCs/>
          <w:sz w:val="20"/>
          <w:szCs w:val="20"/>
          <w:lang w:val="en-GB"/>
        </w:rPr>
        <w:t xml:space="preserve">in </w:t>
      </w:r>
      <w:r w:rsidRPr="006635B3">
        <w:rPr>
          <w:rFonts w:ascii="Times New Roman" w:hAnsi="Times New Roman"/>
          <w:bCs/>
          <w:sz w:val="20"/>
          <w:szCs w:val="20"/>
          <w:lang w:val="en-GB"/>
        </w:rPr>
        <w:t xml:space="preserve">MAC layer if MAC layer intra-UE prioritization </w:t>
      </w:r>
      <w:r>
        <w:rPr>
          <w:rFonts w:ascii="Times New Roman" w:hAnsi="Times New Roman"/>
          <w:bCs/>
          <w:sz w:val="20"/>
          <w:szCs w:val="20"/>
          <w:lang w:val="en-GB"/>
        </w:rPr>
        <w:t>is</w:t>
      </w:r>
      <w:r w:rsidRPr="006635B3">
        <w:rPr>
          <w:rFonts w:ascii="Times New Roman" w:hAnsi="Times New Roman"/>
          <w:bCs/>
          <w:sz w:val="20"/>
          <w:szCs w:val="20"/>
          <w:lang w:val="en-GB"/>
        </w:rPr>
        <w:t xml:space="preserve"> not support</w:t>
      </w:r>
      <w:r>
        <w:rPr>
          <w:rFonts w:ascii="Times New Roman" w:hAnsi="Times New Roman"/>
          <w:bCs/>
          <w:sz w:val="20"/>
          <w:szCs w:val="20"/>
          <w:lang w:val="en-GB"/>
        </w:rPr>
        <w:t>ed</w:t>
      </w:r>
      <w:r w:rsidRPr="006635B3">
        <w:rPr>
          <w:rFonts w:ascii="Times New Roman" w:hAnsi="Times New Roman"/>
          <w:bCs/>
          <w:sz w:val="20"/>
          <w:szCs w:val="20"/>
          <w:lang w:val="en-GB"/>
        </w:rPr>
        <w:t xml:space="preserve"> or </w:t>
      </w:r>
      <w:r>
        <w:rPr>
          <w:rFonts w:ascii="Times New Roman" w:hAnsi="Times New Roman"/>
          <w:bCs/>
          <w:sz w:val="20"/>
          <w:szCs w:val="20"/>
          <w:lang w:val="en-GB"/>
        </w:rPr>
        <w:t>not</w:t>
      </w:r>
      <w:r w:rsidRPr="006635B3">
        <w:rPr>
          <w:rFonts w:ascii="Times New Roman" w:hAnsi="Times New Roman"/>
          <w:bCs/>
          <w:sz w:val="20"/>
          <w:szCs w:val="20"/>
          <w:lang w:val="en-GB"/>
        </w:rPr>
        <w:t xml:space="preserve"> configured, i.e., LCH-based prioritization is not configured.</w:t>
      </w:r>
    </w:p>
    <w:p w14:paraId="395DF4D4" w14:textId="77777777" w:rsidR="005B2C99" w:rsidRPr="006635B3" w:rsidRDefault="005B2C99" w:rsidP="005B2C99">
      <w:pPr>
        <w:pStyle w:val="af1"/>
        <w:numPr>
          <w:ilvl w:val="2"/>
          <w:numId w:val="23"/>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RAN1 assumes only one MAC PDU is generated for the collision case</w:t>
      </w:r>
      <w:r>
        <w:rPr>
          <w:rFonts w:ascii="Times New Roman" w:hAnsi="Times New Roman"/>
          <w:bCs/>
          <w:sz w:val="20"/>
          <w:szCs w:val="20"/>
          <w:lang w:val="en-GB"/>
        </w:rPr>
        <w:t>, i.e. the same as Rel-15</w:t>
      </w:r>
    </w:p>
    <w:p w14:paraId="64864194" w14:textId="77777777" w:rsidR="005B2C99" w:rsidRPr="006635B3" w:rsidRDefault="005B2C99" w:rsidP="005B2C99">
      <w:pPr>
        <w:pStyle w:val="af1"/>
        <w:numPr>
          <w:ilvl w:val="0"/>
          <w:numId w:val="21"/>
        </w:numPr>
        <w:spacing w:afterLines="50" w:after="120"/>
        <w:ind w:firstLineChars="0"/>
        <w:rPr>
          <w:rFonts w:ascii="Times New Roman" w:hAnsi="Times New Roman"/>
          <w:sz w:val="20"/>
          <w:szCs w:val="20"/>
        </w:rPr>
      </w:pPr>
      <w:r w:rsidRPr="006635B3">
        <w:rPr>
          <w:rFonts w:ascii="Times New Roman" w:hAnsi="Times New Roman"/>
          <w:sz w:val="20"/>
          <w:szCs w:val="20"/>
        </w:rPr>
        <w:t xml:space="preserve">Based on above understanding for MAC handling collision case when MAC does not support </w:t>
      </w:r>
      <w:r w:rsidRPr="006635B3">
        <w:rPr>
          <w:rFonts w:ascii="Times New Roman" w:hAnsi="Times New Roman"/>
          <w:bCs/>
          <w:sz w:val="20"/>
          <w:szCs w:val="20"/>
          <w:lang w:val="en-GB"/>
        </w:rPr>
        <w:t xml:space="preserve">intra-UE prioritization, </w:t>
      </w:r>
    </w:p>
    <w:p w14:paraId="0D8EBF6F" w14:textId="77777777" w:rsidR="005B2C99" w:rsidRPr="00366427" w:rsidRDefault="005B2C99" w:rsidP="005B2C99">
      <w:pPr>
        <w:pStyle w:val="af1"/>
        <w:numPr>
          <w:ilvl w:val="1"/>
          <w:numId w:val="22"/>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For DG vs. CG and CG vs.CG for Rel.16 UEs,</w:t>
      </w:r>
    </w:p>
    <w:p w14:paraId="3852B1AF" w14:textId="77777777" w:rsidR="005B2C99" w:rsidRPr="00366427" w:rsidRDefault="005B2C99" w:rsidP="005B2C99">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neither supported in PHY layer nor support</w:t>
      </w:r>
      <w:r>
        <w:rPr>
          <w:rFonts w:ascii="Times New Roman" w:hAnsi="Times New Roman"/>
          <w:bCs/>
          <w:sz w:val="20"/>
          <w:szCs w:val="20"/>
          <w:lang w:val="en-GB"/>
        </w:rPr>
        <w:t>ed</w:t>
      </w:r>
      <w:r w:rsidRPr="006635B3">
        <w:rPr>
          <w:rFonts w:ascii="Times New Roman" w:hAnsi="Times New Roman"/>
          <w:bCs/>
          <w:sz w:val="20"/>
          <w:szCs w:val="20"/>
          <w:lang w:val="en-GB"/>
        </w:rPr>
        <w:t xml:space="preserve"> in MAC layer, </w:t>
      </w:r>
      <w:r w:rsidRPr="00366427">
        <w:rPr>
          <w:rFonts w:ascii="Times New Roman" w:hAnsi="Times New Roman"/>
          <w:bCs/>
          <w:sz w:val="20"/>
          <w:szCs w:val="20"/>
          <w:lang w:val="en-GB"/>
        </w:rPr>
        <w:t>MAC and PHY handling is consistent</w:t>
      </w:r>
    </w:p>
    <w:p w14:paraId="57774E6E" w14:textId="77777777" w:rsidR="005B2C99" w:rsidRPr="00366427" w:rsidRDefault="005B2C99" w:rsidP="005B2C99">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supported in PHY layer, but not support</w:t>
      </w:r>
      <w:r>
        <w:rPr>
          <w:rFonts w:ascii="Times New Roman" w:hAnsi="Times New Roman"/>
          <w:bCs/>
          <w:sz w:val="20"/>
          <w:szCs w:val="20"/>
          <w:lang w:val="en-GB"/>
        </w:rPr>
        <w:t>ed</w:t>
      </w:r>
      <w:r w:rsidRPr="006635B3">
        <w:rPr>
          <w:rFonts w:ascii="Times New Roman" w:hAnsi="Times New Roman"/>
          <w:bCs/>
          <w:sz w:val="20"/>
          <w:szCs w:val="20"/>
          <w:lang w:val="en-GB"/>
        </w:rPr>
        <w:t xml:space="preserve"> in MAC layer, </w:t>
      </w:r>
      <w:r w:rsidRPr="00366427">
        <w:rPr>
          <w:rFonts w:ascii="Times New Roman" w:hAnsi="Times New Roman"/>
          <w:bCs/>
          <w:sz w:val="20"/>
          <w:szCs w:val="20"/>
          <w:lang w:val="en-GB"/>
        </w:rPr>
        <w:t>MAC and PHY handling is consistent</w:t>
      </w:r>
    </w:p>
    <w:p w14:paraId="1708B338" w14:textId="77777777" w:rsidR="005B2C99" w:rsidRPr="00366427" w:rsidRDefault="005B2C99" w:rsidP="005B2C99">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when the intra-UE prioritization is not supported in PHY layer, but supported in MAC layer,</w:t>
      </w:r>
      <w:r w:rsidRPr="00366427">
        <w:rPr>
          <w:rFonts w:ascii="Times New Roman" w:hAnsi="Times New Roman"/>
          <w:bCs/>
          <w:sz w:val="20"/>
          <w:szCs w:val="20"/>
          <w:lang w:val="en-GB"/>
        </w:rPr>
        <w:t xml:space="preserve"> MAC and PHY handling is NOT consistent.</w:t>
      </w:r>
      <w:r w:rsidRPr="006635B3">
        <w:rPr>
          <w:rFonts w:ascii="Times New Roman" w:hAnsi="Times New Roman"/>
          <w:bCs/>
          <w:sz w:val="20"/>
          <w:szCs w:val="20"/>
          <w:lang w:val="en-GB"/>
        </w:rPr>
        <w:t xml:space="preserve"> </w:t>
      </w:r>
    </w:p>
    <w:p w14:paraId="43D03C57" w14:textId="77777777" w:rsidR="005B2C99" w:rsidRPr="00366427" w:rsidRDefault="005B2C99" w:rsidP="005B2C99">
      <w:pPr>
        <w:pStyle w:val="af1"/>
        <w:numPr>
          <w:ilvl w:val="2"/>
          <w:numId w:val="23"/>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 xml:space="preserve">when the intra-UE prioritization is supported in both PHY layer and in MAC layer, </w:t>
      </w:r>
    </w:p>
    <w:p w14:paraId="26A7BD02" w14:textId="77777777" w:rsidR="005B2C99" w:rsidRPr="006635B3" w:rsidRDefault="005B2C99" w:rsidP="005B2C99">
      <w:pPr>
        <w:pStyle w:val="af1"/>
        <w:numPr>
          <w:ilvl w:val="3"/>
          <w:numId w:val="24"/>
        </w:numPr>
        <w:spacing w:afterLines="50" w:after="120"/>
        <w:ind w:firstLineChars="0"/>
        <w:rPr>
          <w:rFonts w:ascii="Times New Roman" w:hAnsi="Times New Roman"/>
          <w:sz w:val="20"/>
          <w:szCs w:val="20"/>
        </w:rPr>
      </w:pPr>
      <w:r w:rsidRPr="006635B3">
        <w:rPr>
          <w:rFonts w:ascii="Times New Roman" w:hAnsi="Times New Roman"/>
          <w:bCs/>
          <w:sz w:val="20"/>
          <w:szCs w:val="20"/>
          <w:lang w:val="en-GB"/>
        </w:rPr>
        <w:t xml:space="preserve">For DG vs. DG, if interpretation 2 is adopted which is based on current spec writing way, </w:t>
      </w:r>
    </w:p>
    <w:p w14:paraId="0C0AC2AE" w14:textId="77777777" w:rsidR="005B2C99" w:rsidRPr="00366427" w:rsidRDefault="005B2C99" w:rsidP="005B2C99">
      <w:pPr>
        <w:pStyle w:val="af1"/>
        <w:numPr>
          <w:ilvl w:val="4"/>
          <w:numId w:val="25"/>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 xml:space="preserve">if DG is delivered later than CG, </w:t>
      </w:r>
      <w:r w:rsidRPr="00366427">
        <w:rPr>
          <w:rFonts w:ascii="Times New Roman" w:hAnsi="Times New Roman"/>
          <w:bCs/>
          <w:sz w:val="20"/>
          <w:szCs w:val="20"/>
          <w:lang w:val="en-GB"/>
        </w:rPr>
        <w:t>MAC and PHY handling is consistent;</w:t>
      </w:r>
    </w:p>
    <w:p w14:paraId="13DB5598" w14:textId="77777777" w:rsidR="005B2C99" w:rsidRPr="00366427" w:rsidRDefault="005B2C99" w:rsidP="005B2C99">
      <w:pPr>
        <w:pStyle w:val="af1"/>
        <w:numPr>
          <w:ilvl w:val="4"/>
          <w:numId w:val="25"/>
        </w:numPr>
        <w:spacing w:afterLines="50" w:after="120"/>
        <w:ind w:firstLineChars="0"/>
        <w:rPr>
          <w:rFonts w:ascii="Times New Roman" w:hAnsi="Times New Roman"/>
          <w:bCs/>
          <w:sz w:val="20"/>
          <w:szCs w:val="20"/>
          <w:lang w:val="en-GB"/>
        </w:rPr>
      </w:pPr>
      <w:r w:rsidRPr="00366427">
        <w:rPr>
          <w:rFonts w:ascii="Times New Roman" w:hAnsi="Times New Roman"/>
          <w:bCs/>
          <w:sz w:val="20"/>
          <w:szCs w:val="20"/>
          <w:lang w:val="en-GB"/>
        </w:rPr>
        <w:t>otherwise, MAC and PHY handling is NOT consistent.</w:t>
      </w:r>
    </w:p>
    <w:p w14:paraId="606F6D87" w14:textId="77777777" w:rsidR="005B2C99" w:rsidRPr="006635B3" w:rsidRDefault="005B2C99" w:rsidP="005B2C99">
      <w:pPr>
        <w:pStyle w:val="af1"/>
        <w:numPr>
          <w:ilvl w:val="3"/>
          <w:numId w:val="24"/>
        </w:numPr>
        <w:spacing w:afterLines="50" w:after="120"/>
        <w:ind w:firstLineChars="0"/>
        <w:rPr>
          <w:rFonts w:ascii="Times New Roman" w:hAnsi="Times New Roman"/>
          <w:bCs/>
          <w:sz w:val="20"/>
          <w:szCs w:val="20"/>
          <w:lang w:val="en-GB"/>
        </w:rPr>
      </w:pPr>
      <w:r w:rsidRPr="006635B3">
        <w:rPr>
          <w:rFonts w:ascii="Times New Roman" w:hAnsi="Times New Roman"/>
          <w:bCs/>
          <w:sz w:val="20"/>
          <w:szCs w:val="20"/>
          <w:lang w:val="en-GB"/>
        </w:rPr>
        <w:t>For CG vs. CG, it is possible to align with RAN2’s observation for consistent handling between MAC and PHY, e.g. cancel the earlier CG and the timeline is up to UE implementation.</w:t>
      </w:r>
    </w:p>
    <w:p w14:paraId="2DC9AE8F" w14:textId="77777777" w:rsidR="005B2C99" w:rsidRPr="00003D71" w:rsidRDefault="005B2C99" w:rsidP="005B2C99">
      <w:pPr>
        <w:spacing w:after="50"/>
        <w:jc w:val="both"/>
        <w:rPr>
          <w:rFonts w:eastAsiaTheme="minorEastAsia"/>
          <w:b/>
          <w:lang w:eastAsia="zh-CN"/>
        </w:rPr>
      </w:pPr>
      <w:r w:rsidRPr="00003D71">
        <w:rPr>
          <w:rFonts w:eastAsiaTheme="minorEastAsia"/>
          <w:b/>
          <w:lang w:eastAsia="zh-CN"/>
        </w:rPr>
        <w:lastRenderedPageBreak/>
        <w:t>Proposal 1: it is necessary to ask RAN2 how</w:t>
      </w:r>
      <w:r>
        <w:rPr>
          <w:rFonts w:eastAsiaTheme="minorEastAsia"/>
          <w:b/>
          <w:lang w:eastAsia="zh-CN"/>
        </w:rPr>
        <w:t xml:space="preserve"> to</w:t>
      </w:r>
      <w:r w:rsidRPr="00003D71">
        <w:rPr>
          <w:rFonts w:eastAsiaTheme="minorEastAsia"/>
          <w:b/>
          <w:lang w:eastAsia="zh-CN"/>
        </w:rPr>
        <w:t xml:space="preserve"> handl</w:t>
      </w:r>
      <w:r>
        <w:rPr>
          <w:rFonts w:eastAsiaTheme="minorEastAsia"/>
          <w:b/>
          <w:lang w:eastAsia="zh-CN"/>
        </w:rPr>
        <w:t>e</w:t>
      </w:r>
      <w:r w:rsidRPr="00003D71">
        <w:rPr>
          <w:rFonts w:eastAsiaTheme="minorEastAsia"/>
          <w:b/>
          <w:lang w:eastAsia="zh-CN"/>
        </w:rPr>
        <w:t xml:space="preserve"> the collision case </w:t>
      </w:r>
      <w:r>
        <w:rPr>
          <w:rFonts w:eastAsiaTheme="minorEastAsia"/>
          <w:b/>
          <w:lang w:eastAsia="zh-CN"/>
        </w:rPr>
        <w:t xml:space="preserve">in </w:t>
      </w:r>
      <w:r w:rsidRPr="00003D71">
        <w:rPr>
          <w:rFonts w:eastAsiaTheme="minorEastAsia"/>
          <w:b/>
          <w:lang w:eastAsia="zh-CN"/>
        </w:rPr>
        <w:t xml:space="preserve">MAC layer if MAC layer intra-UE prioritization </w:t>
      </w:r>
      <w:r>
        <w:rPr>
          <w:rFonts w:eastAsiaTheme="minorEastAsia"/>
          <w:b/>
          <w:lang w:eastAsia="zh-CN"/>
        </w:rPr>
        <w:t>is</w:t>
      </w:r>
      <w:r w:rsidRPr="00003D71">
        <w:rPr>
          <w:rFonts w:eastAsiaTheme="minorEastAsia"/>
          <w:b/>
          <w:lang w:eastAsia="zh-CN"/>
        </w:rPr>
        <w:t xml:space="preserve"> not support</w:t>
      </w:r>
      <w:r>
        <w:rPr>
          <w:rFonts w:eastAsiaTheme="minorEastAsia"/>
          <w:b/>
          <w:lang w:eastAsia="zh-CN"/>
        </w:rPr>
        <w:t>ed</w:t>
      </w:r>
      <w:r w:rsidRPr="00003D71">
        <w:rPr>
          <w:rFonts w:eastAsiaTheme="minorEastAsia"/>
          <w:b/>
          <w:lang w:eastAsia="zh-CN"/>
        </w:rPr>
        <w:t xml:space="preserve"> or </w:t>
      </w:r>
      <w:r>
        <w:rPr>
          <w:rFonts w:eastAsiaTheme="minorEastAsia"/>
          <w:b/>
          <w:lang w:eastAsia="zh-CN"/>
        </w:rPr>
        <w:t>not</w:t>
      </w:r>
      <w:r w:rsidRPr="00003D71">
        <w:rPr>
          <w:rFonts w:eastAsiaTheme="minorEastAsia"/>
          <w:b/>
          <w:lang w:eastAsia="zh-CN"/>
        </w:rPr>
        <w:t xml:space="preserve"> </w:t>
      </w:r>
      <w:r>
        <w:rPr>
          <w:rFonts w:eastAsiaTheme="minorEastAsia"/>
          <w:b/>
          <w:lang w:eastAsia="zh-CN"/>
        </w:rPr>
        <w:t>configured</w:t>
      </w:r>
      <w:r w:rsidRPr="00003D71">
        <w:rPr>
          <w:rFonts w:eastAsiaTheme="minorEastAsia"/>
          <w:b/>
          <w:lang w:eastAsia="zh-CN"/>
        </w:rPr>
        <w:t>, i.e., LCH-based prioritization is not configured. Form RAN1’s understanding, only one MAC PDU is generated for the collision case.</w:t>
      </w:r>
    </w:p>
    <w:p w14:paraId="2D3A679C" w14:textId="77777777" w:rsidR="005B2C99" w:rsidRPr="00EA217E" w:rsidRDefault="005B2C99" w:rsidP="005B2C99">
      <w:pPr>
        <w:spacing w:after="50"/>
        <w:jc w:val="both"/>
        <w:rPr>
          <w:rFonts w:eastAsiaTheme="minorEastAsia"/>
          <w:lang w:eastAsia="zh-CN"/>
        </w:rPr>
      </w:pPr>
    </w:p>
    <w:p w14:paraId="34A5A656" w14:textId="77777777" w:rsidR="005B2C99" w:rsidRDefault="005B2C99" w:rsidP="005B2C99">
      <w:pPr>
        <w:spacing w:after="50"/>
        <w:jc w:val="both"/>
        <w:rPr>
          <w:rFonts w:eastAsiaTheme="minorEastAsia"/>
          <w:b/>
          <w:lang w:eastAsia="zh-CN"/>
        </w:rPr>
      </w:pPr>
      <w:r w:rsidRPr="00003D71">
        <w:rPr>
          <w:rFonts w:eastAsiaTheme="minorEastAsia"/>
          <w:b/>
          <w:lang w:eastAsia="zh-CN"/>
        </w:rPr>
        <w:t xml:space="preserve">Proposal 2: </w:t>
      </w:r>
    </w:p>
    <w:p w14:paraId="51EB02D7" w14:textId="77777777" w:rsidR="005B2C99" w:rsidRDefault="005B2C99" w:rsidP="005B2C99">
      <w:pPr>
        <w:pStyle w:val="af1"/>
        <w:numPr>
          <w:ilvl w:val="0"/>
          <w:numId w:val="24"/>
        </w:numPr>
        <w:spacing w:after="50"/>
        <w:ind w:firstLineChars="0"/>
        <w:rPr>
          <w:rFonts w:ascii="Times New Roman" w:eastAsiaTheme="minorEastAsia" w:hAnsi="Times New Roman"/>
          <w:b/>
          <w:kern w:val="0"/>
          <w:sz w:val="20"/>
          <w:szCs w:val="24"/>
        </w:rPr>
      </w:pPr>
      <w:r w:rsidRPr="007E5C03">
        <w:rPr>
          <w:rFonts w:ascii="Times New Roman" w:eastAsiaTheme="minorEastAsia" w:hAnsi="Times New Roman"/>
          <w:b/>
          <w:kern w:val="0"/>
          <w:sz w:val="20"/>
          <w:szCs w:val="24"/>
        </w:rPr>
        <w:t>UE should not expect to be configured with MAC layer intra-UE prioritization alone</w:t>
      </w:r>
    </w:p>
    <w:p w14:paraId="3FD8C487" w14:textId="77777777" w:rsidR="005B2C99" w:rsidRPr="00003D71" w:rsidRDefault="005B2C99" w:rsidP="005B2C99">
      <w:pPr>
        <w:pStyle w:val="af1"/>
        <w:numPr>
          <w:ilvl w:val="0"/>
          <w:numId w:val="24"/>
        </w:numPr>
        <w:spacing w:after="50"/>
        <w:ind w:firstLineChars="0"/>
        <w:rPr>
          <w:rFonts w:ascii="Times New Roman" w:eastAsiaTheme="minorEastAsia" w:hAnsi="Times New Roman"/>
          <w:b/>
          <w:kern w:val="0"/>
          <w:sz w:val="20"/>
          <w:szCs w:val="24"/>
        </w:rPr>
      </w:pPr>
      <w:r w:rsidRPr="007E5C03">
        <w:rPr>
          <w:rFonts w:ascii="Times New Roman" w:eastAsiaTheme="minorEastAsia" w:hAnsi="Times New Roman"/>
          <w:b/>
          <w:kern w:val="0"/>
          <w:sz w:val="20"/>
          <w:szCs w:val="24"/>
        </w:rPr>
        <w:t>Intra-UE</w:t>
      </w:r>
      <w:r w:rsidRPr="007E5C03">
        <w:rPr>
          <w:rFonts w:ascii="Times New Roman" w:eastAsiaTheme="minorEastAsia" w:hAnsi="Times New Roman" w:hint="eastAsia"/>
          <w:b/>
          <w:kern w:val="0"/>
          <w:sz w:val="20"/>
          <w:szCs w:val="24"/>
        </w:rPr>
        <w:t xml:space="preserve"> </w:t>
      </w:r>
      <w:r w:rsidRPr="007E5C03">
        <w:rPr>
          <w:rFonts w:ascii="Times New Roman" w:eastAsiaTheme="minorEastAsia" w:hAnsi="Times New Roman"/>
          <w:b/>
          <w:kern w:val="0"/>
          <w:sz w:val="20"/>
          <w:szCs w:val="24"/>
        </w:rPr>
        <w:t>prioritization for PHY layer should be the prerequisite UE feature for the intra-UE</w:t>
      </w:r>
      <w:r w:rsidRPr="007E5C03">
        <w:rPr>
          <w:rFonts w:ascii="Times New Roman" w:eastAsiaTheme="minorEastAsia" w:hAnsi="Times New Roman" w:hint="eastAsia"/>
          <w:b/>
          <w:kern w:val="0"/>
          <w:sz w:val="20"/>
          <w:szCs w:val="24"/>
        </w:rPr>
        <w:t xml:space="preserve"> </w:t>
      </w:r>
      <w:r w:rsidRPr="007E5C03">
        <w:rPr>
          <w:rFonts w:ascii="Times New Roman" w:eastAsiaTheme="minorEastAsia" w:hAnsi="Times New Roman"/>
          <w:b/>
          <w:kern w:val="0"/>
          <w:sz w:val="20"/>
          <w:szCs w:val="24"/>
        </w:rPr>
        <w:t>prioritization for MAC layer</w:t>
      </w:r>
    </w:p>
    <w:p w14:paraId="79F84163" w14:textId="77777777" w:rsidR="005B2C99" w:rsidRPr="00E3009C" w:rsidRDefault="005B2C99" w:rsidP="005B2C99">
      <w:pPr>
        <w:spacing w:afterLines="50" w:after="120"/>
        <w:jc w:val="both"/>
        <w:rPr>
          <w:rFonts w:eastAsiaTheme="minorEastAsia"/>
          <w:b/>
          <w:bCs/>
          <w:szCs w:val="20"/>
          <w:lang w:val="en-GB" w:eastAsia="zh-CN"/>
        </w:rPr>
      </w:pPr>
      <w:r w:rsidRPr="00E3009C">
        <w:rPr>
          <w:rFonts w:eastAsiaTheme="minorEastAsia"/>
          <w:b/>
          <w:bCs/>
          <w:szCs w:val="20"/>
          <w:lang w:val="en-GB" w:eastAsia="zh-CN"/>
        </w:rPr>
        <w:t>Proposal 3: following two options are suggested from RAN1 to RAN2:</w:t>
      </w:r>
    </w:p>
    <w:p w14:paraId="43F164B5" w14:textId="77777777" w:rsidR="005B2C99" w:rsidRPr="00E3009C" w:rsidRDefault="005B2C99" w:rsidP="005B2C99">
      <w:pPr>
        <w:pStyle w:val="af1"/>
        <w:numPr>
          <w:ilvl w:val="0"/>
          <w:numId w:val="24"/>
        </w:numPr>
        <w:spacing w:after="50"/>
        <w:ind w:firstLineChars="0"/>
        <w:rPr>
          <w:rFonts w:ascii="Times New Roman" w:eastAsiaTheme="minorEastAsia" w:hAnsi="Times New Roman"/>
          <w:b/>
          <w:kern w:val="0"/>
          <w:sz w:val="20"/>
          <w:szCs w:val="24"/>
        </w:rPr>
      </w:pPr>
      <w:r w:rsidRPr="00E3009C">
        <w:rPr>
          <w:rFonts w:ascii="Times New Roman" w:eastAsiaTheme="minorEastAsia" w:hAnsi="Times New Roman"/>
          <w:b/>
          <w:kern w:val="0"/>
          <w:sz w:val="20"/>
          <w:szCs w:val="24"/>
        </w:rPr>
        <w:t>Option 1: RAN2 changes MAC specification to accommodate current PHY behavior, that is MAC will avoid providing second MAC PDU with the same L1 priority to PHY.</w:t>
      </w:r>
    </w:p>
    <w:p w14:paraId="1EB14368" w14:textId="77777777" w:rsidR="005B2C99" w:rsidRPr="00E3009C" w:rsidRDefault="005B2C99" w:rsidP="005B2C99">
      <w:pPr>
        <w:pStyle w:val="af1"/>
        <w:numPr>
          <w:ilvl w:val="0"/>
          <w:numId w:val="24"/>
        </w:numPr>
        <w:spacing w:after="50"/>
        <w:ind w:firstLineChars="0"/>
        <w:rPr>
          <w:rFonts w:ascii="Times New Roman" w:eastAsiaTheme="minorEastAsia" w:hAnsi="Times New Roman"/>
          <w:b/>
          <w:kern w:val="0"/>
          <w:sz w:val="20"/>
          <w:szCs w:val="24"/>
        </w:rPr>
      </w:pPr>
      <w:r w:rsidRPr="00E3009C">
        <w:rPr>
          <w:rFonts w:ascii="Times New Roman" w:eastAsiaTheme="minorEastAsia" w:hAnsi="Times New Roman"/>
          <w:b/>
          <w:kern w:val="0"/>
          <w:sz w:val="20"/>
          <w:szCs w:val="24"/>
        </w:rPr>
        <w:t xml:space="preserve">Option 2: RAN2 does not need to change MAC specification that is MAC can generate the two MAC PDUs with the same L1 priority to PHY, but DG always override CG in PHY. In such case, the CG is dropped in PHY and the corresponding MAC PDU is discarded. </w:t>
      </w:r>
    </w:p>
    <w:p w14:paraId="1173A37B" w14:textId="77777777" w:rsidR="005B2C99" w:rsidRPr="00A26DBA" w:rsidRDefault="005B2C99" w:rsidP="005B2C99">
      <w:pPr>
        <w:pStyle w:val="a0"/>
        <w:spacing w:after="50"/>
        <w:rPr>
          <w:rFonts w:eastAsia="Times New Roman"/>
          <w:b/>
          <w:bCs/>
          <w:szCs w:val="20"/>
          <w:lang w:val="en-GB"/>
        </w:rPr>
      </w:pPr>
      <w:r w:rsidRPr="00A26DBA">
        <w:rPr>
          <w:rFonts w:eastAsia="Times New Roman"/>
          <w:b/>
          <w:bCs/>
          <w:szCs w:val="20"/>
          <w:lang w:val="en-GB"/>
        </w:rPr>
        <w:t>Proposal</w:t>
      </w:r>
      <w:r>
        <w:rPr>
          <w:rFonts w:eastAsia="Times New Roman"/>
          <w:b/>
          <w:bCs/>
          <w:szCs w:val="20"/>
          <w:lang w:val="en-GB"/>
        </w:rPr>
        <w:t xml:space="preserve"> 4</w:t>
      </w:r>
      <w:r w:rsidRPr="00A26DBA">
        <w:rPr>
          <w:rFonts w:eastAsia="Times New Roman"/>
          <w:b/>
          <w:bCs/>
          <w:szCs w:val="20"/>
          <w:lang w:val="en-GB"/>
        </w:rPr>
        <w:t>: for CG vs. CG, RAN1 strive for the solution to accommodate current MAC behaviour of prioritizing the second MAC PDU provided from MAC.</w:t>
      </w:r>
      <w:r>
        <w:rPr>
          <w:rFonts w:eastAsia="Times New Roman"/>
          <w:b/>
          <w:bCs/>
          <w:szCs w:val="20"/>
          <w:lang w:val="en-GB"/>
        </w:rPr>
        <w:t xml:space="preserve"> If no consensus in RAN1, leave it to UE implementation.</w:t>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3D2C2DFC" w14:textId="31320EAB" w:rsidR="00283462" w:rsidRPr="0014294C" w:rsidRDefault="0014294C" w:rsidP="00A63B44">
      <w:pPr>
        <w:widowControl w:val="0"/>
        <w:numPr>
          <w:ilvl w:val="0"/>
          <w:numId w:val="7"/>
        </w:numPr>
        <w:snapToGrid w:val="0"/>
        <w:spacing w:line="320" w:lineRule="exact"/>
        <w:jc w:val="both"/>
        <w:rPr>
          <w:kern w:val="2"/>
          <w:szCs w:val="20"/>
        </w:rPr>
      </w:pPr>
      <w:bookmarkStart w:id="10" w:name="_Ref7532941"/>
      <w:bookmarkStart w:id="11" w:name="_Ref32607329"/>
      <w:bookmarkEnd w:id="7"/>
      <w:r>
        <w:rPr>
          <w:lang w:eastAsia="x-none"/>
        </w:rPr>
        <w:t>R1-200</w:t>
      </w:r>
      <w:r w:rsidR="00003D71">
        <w:rPr>
          <w:lang w:eastAsia="x-none"/>
        </w:rPr>
        <w:t>xxxx</w:t>
      </w:r>
      <w:r>
        <w:rPr>
          <w:lang w:eastAsia="x-none"/>
        </w:rPr>
        <w:t>, ‘</w:t>
      </w:r>
      <w:r w:rsidR="00003D71">
        <w:rPr>
          <w:lang w:eastAsia="x-none"/>
        </w:rPr>
        <w:t>draft reply LS for intra-UE prioritization</w:t>
      </w:r>
      <w:r>
        <w:rPr>
          <w:lang w:eastAsia="x-none"/>
        </w:rPr>
        <w:t xml:space="preserve">’ </w:t>
      </w:r>
      <w:r w:rsidR="00003D71">
        <w:rPr>
          <w:lang w:eastAsia="x-none"/>
        </w:rPr>
        <w:t>vivo</w:t>
      </w:r>
      <w:r>
        <w:rPr>
          <w:lang w:eastAsia="x-none"/>
        </w:rPr>
        <w:t xml:space="preserve"> </w:t>
      </w:r>
      <w:bookmarkEnd w:id="10"/>
      <w:bookmarkEnd w:id="11"/>
    </w:p>
    <w:p w14:paraId="2EF8767E" w14:textId="288520E3" w:rsidR="00D01EB4" w:rsidRPr="00B31A4C" w:rsidRDefault="00C4604F" w:rsidP="009753F6">
      <w:pPr>
        <w:widowControl w:val="0"/>
        <w:numPr>
          <w:ilvl w:val="0"/>
          <w:numId w:val="7"/>
        </w:numPr>
        <w:snapToGrid w:val="0"/>
        <w:spacing w:line="320" w:lineRule="exact"/>
        <w:jc w:val="both"/>
        <w:rPr>
          <w:kern w:val="2"/>
          <w:szCs w:val="20"/>
        </w:rPr>
      </w:pPr>
      <w:r w:rsidRPr="00B31A4C">
        <w:rPr>
          <w:kern w:val="2"/>
          <w:szCs w:val="20"/>
        </w:rPr>
        <w:t>3GPP, TS 38.214,</w:t>
      </w:r>
      <w:r w:rsidR="00B31A4C" w:rsidRPr="00B31A4C">
        <w:rPr>
          <w:kern w:val="2"/>
          <w:szCs w:val="20"/>
        </w:rPr>
        <w:t xml:space="preserve"> v.16.1.0, ‘Physical layer procedures for data</w:t>
      </w:r>
      <w:r w:rsidR="00B31A4C">
        <w:rPr>
          <w:kern w:val="2"/>
          <w:szCs w:val="20"/>
        </w:rPr>
        <w:t>’</w:t>
      </w:r>
    </w:p>
    <w:p w14:paraId="02EE0CC0" w14:textId="49BD0609" w:rsidR="00D01EB4" w:rsidRPr="00B85DD6" w:rsidRDefault="00D01EB4" w:rsidP="00B85DD6">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B85DD6">
        <w:rPr>
          <w:b w:val="0"/>
          <w:bCs w:val="0"/>
          <w:kern w:val="0"/>
          <w:sz w:val="36"/>
          <w:szCs w:val="20"/>
          <w:lang w:val="fr-FR"/>
        </w:rPr>
        <w:t>Appendix</w:t>
      </w:r>
    </w:p>
    <w:p w14:paraId="739D7616" w14:textId="09D55881" w:rsidR="00D01EB4" w:rsidRDefault="00B85DD6" w:rsidP="00B85DD6">
      <w:pPr>
        <w:pStyle w:val="21"/>
        <w:numPr>
          <w:ilvl w:val="0"/>
          <w:numId w:val="0"/>
        </w:numPr>
        <w:ind w:left="567" w:hanging="567"/>
        <w:rPr>
          <w:kern w:val="2"/>
          <w:szCs w:val="20"/>
        </w:rPr>
      </w:pPr>
      <w:r w:rsidRPr="00B85DD6">
        <w:rPr>
          <w:kern w:val="2"/>
          <w:szCs w:val="20"/>
        </w:rPr>
        <w:t>Agreement (RAN1#99 Reno)</w:t>
      </w:r>
    </w:p>
    <w:p w14:paraId="5C6D67A7" w14:textId="77777777" w:rsidR="00B85DD6" w:rsidRDefault="00B85DD6" w:rsidP="00B85DD6">
      <w:pPr>
        <w:spacing w:after="180"/>
        <w:rPr>
          <w:rFonts w:ascii="Times" w:eastAsia="宋体" w:hAnsi="Times"/>
          <w:highlight w:val="green"/>
          <w:lang w:val="en-GB" w:eastAsia="zh-CN"/>
        </w:rPr>
      </w:pPr>
    </w:p>
    <w:p w14:paraId="19A33890" w14:textId="46AEF06D" w:rsidR="00B85DD6" w:rsidRPr="00B85DD6" w:rsidRDefault="00B85DD6" w:rsidP="00B85DD6">
      <w:pPr>
        <w:spacing w:after="180"/>
        <w:rPr>
          <w:rFonts w:ascii="Times" w:eastAsia="宋体" w:hAnsi="Times"/>
          <w:highlight w:val="green"/>
          <w:lang w:val="en-GB" w:eastAsia="zh-CN"/>
        </w:rPr>
      </w:pPr>
      <w:r w:rsidRPr="00D01EB4">
        <w:rPr>
          <w:rFonts w:ascii="Times" w:eastAsia="宋体" w:hAnsi="Times"/>
          <w:highlight w:val="green"/>
          <w:lang w:val="en-GB" w:eastAsia="zh-CN"/>
        </w:rPr>
        <w:t>Agreement</w:t>
      </w:r>
      <w:r>
        <w:rPr>
          <w:rFonts w:ascii="Times" w:eastAsia="宋体" w:hAnsi="Times"/>
          <w:highlight w:val="green"/>
          <w:lang w:val="en-GB" w:eastAsia="zh-CN"/>
        </w:rPr>
        <w:t>s:</w:t>
      </w:r>
      <w:r w:rsidRPr="00D01EB4">
        <w:rPr>
          <w:rFonts w:ascii="Times" w:eastAsia="宋体" w:hAnsi="Times"/>
          <w:highlight w:val="green"/>
          <w:lang w:val="en-GB" w:eastAsia="zh-CN"/>
        </w:rPr>
        <w:t xml:space="preserve"> </w:t>
      </w:r>
    </w:p>
    <w:p w14:paraId="06CEF051" w14:textId="58B101E9" w:rsidR="00D01EB4" w:rsidRPr="00D01EB4" w:rsidRDefault="00D01EB4" w:rsidP="00D01EB4">
      <w:pPr>
        <w:snapToGrid w:val="0"/>
        <w:spacing w:after="180"/>
        <w:rPr>
          <w:rFonts w:eastAsia="宋体"/>
          <w:iCs/>
          <w:szCs w:val="20"/>
          <w:lang w:val="en-GB" w:eastAsia="zh-CN"/>
        </w:rPr>
      </w:pPr>
      <w:r w:rsidRPr="00D01EB4">
        <w:rPr>
          <w:rFonts w:eastAsia="宋体"/>
          <w:szCs w:val="20"/>
          <w:lang w:val="en-GB" w:eastAsia="zh-CN"/>
        </w:rPr>
        <w:t>When a high-priority UL transmission overlaps with a low-priority UL transmission in a slot,</w:t>
      </w:r>
      <w:r w:rsidRPr="00D01EB4">
        <w:rPr>
          <w:rFonts w:eastAsia="宋体"/>
          <w:iCs/>
          <w:szCs w:val="20"/>
          <w:lang w:val="en-GB" w:eastAsia="zh-CN"/>
        </w:rPr>
        <w:t xml:space="preserve"> </w:t>
      </w:r>
    </w:p>
    <w:p w14:paraId="4BE608C6" w14:textId="77777777" w:rsidR="00D01EB4" w:rsidRPr="00D01EB4" w:rsidRDefault="00D01EB4" w:rsidP="00D5279D">
      <w:pPr>
        <w:numPr>
          <w:ilvl w:val="0"/>
          <w:numId w:val="17"/>
        </w:numPr>
        <w:snapToGrid w:val="0"/>
        <w:spacing w:after="180"/>
        <w:rPr>
          <w:rFonts w:eastAsia="宋体"/>
          <w:iCs/>
          <w:szCs w:val="20"/>
          <w:lang w:val="en-GB" w:eastAsia="zh-CN"/>
        </w:rPr>
      </w:pPr>
      <w:r w:rsidRPr="00D01EB4">
        <w:rPr>
          <w:rFonts w:eastAsia="宋体"/>
          <w:iCs/>
          <w:szCs w:val="20"/>
          <w:lang w:val="en-GB" w:eastAsia="zh-CN"/>
        </w:rPr>
        <w:t xml:space="preserve">The UE is expected to cancel the </w:t>
      </w:r>
      <w:r w:rsidRPr="00D01EB4">
        <w:rPr>
          <w:rFonts w:eastAsia="宋体"/>
          <w:szCs w:val="20"/>
          <w:lang w:val="en-GB" w:eastAsia="zh-CN"/>
        </w:rPr>
        <w:t>low-priority UL transmission starting from</w:t>
      </w:r>
      <w:r w:rsidRPr="00D01EB4">
        <w:rPr>
          <w:iCs/>
          <w:szCs w:val="20"/>
          <w:lang w:val="en-GB" w:eastAsia="zh-CN"/>
        </w:rPr>
        <w:t xml:space="preserve"> </w:t>
      </w:r>
      <w:r w:rsidRPr="00D01EB4">
        <w:rPr>
          <w:i/>
          <w:szCs w:val="20"/>
          <w:lang w:val="en-GB"/>
        </w:rPr>
        <w:t>T</w:t>
      </w:r>
      <w:r w:rsidRPr="00D01EB4">
        <w:rPr>
          <w:i/>
          <w:szCs w:val="20"/>
          <w:vertAlign w:val="subscript"/>
          <w:lang w:val="en-GB"/>
        </w:rPr>
        <w:t>proc,2</w:t>
      </w:r>
      <w:r w:rsidRPr="00D01EB4">
        <w:rPr>
          <w:i/>
          <w:szCs w:val="20"/>
          <w:lang w:val="en-GB"/>
        </w:rPr>
        <w:t xml:space="preserve"> </w:t>
      </w:r>
      <w:r w:rsidRPr="00D01EB4">
        <w:rPr>
          <w:rFonts w:eastAsia="宋体"/>
          <w:i/>
          <w:szCs w:val="20"/>
          <w:lang w:val="en-GB" w:eastAsia="zh-CN"/>
        </w:rPr>
        <w:t>+d1</w:t>
      </w:r>
      <w:r w:rsidRPr="00D01EB4">
        <w:rPr>
          <w:iCs/>
          <w:szCs w:val="20"/>
          <w:lang w:val="en-GB" w:eastAsia="zh-CN"/>
        </w:rPr>
        <w:t xml:space="preserve"> </w:t>
      </w:r>
      <w:r w:rsidRPr="00D01EB4">
        <w:rPr>
          <w:rFonts w:eastAsia="宋体"/>
          <w:szCs w:val="20"/>
          <w:lang w:val="en-GB" w:eastAsia="zh-CN"/>
        </w:rPr>
        <w:t xml:space="preserve">after the end of PDCCH scheduling the </w:t>
      </w:r>
      <w:r w:rsidRPr="00D01EB4">
        <w:rPr>
          <w:iCs/>
          <w:szCs w:val="20"/>
          <w:lang w:val="en-GB" w:eastAsia="zh-CN"/>
        </w:rPr>
        <w:t>high</w:t>
      </w:r>
      <w:r w:rsidRPr="00D01EB4">
        <w:rPr>
          <w:rFonts w:eastAsia="宋体"/>
          <w:iCs/>
          <w:szCs w:val="20"/>
          <w:lang w:val="en-GB" w:eastAsia="zh-CN"/>
        </w:rPr>
        <w:t>-</w:t>
      </w:r>
      <w:r w:rsidRPr="00D01EB4">
        <w:rPr>
          <w:iCs/>
          <w:szCs w:val="20"/>
          <w:lang w:val="en-GB" w:eastAsia="zh-CN"/>
        </w:rPr>
        <w:t xml:space="preserve">priority </w:t>
      </w:r>
      <w:r w:rsidRPr="00D01EB4">
        <w:rPr>
          <w:rFonts w:eastAsia="宋体"/>
          <w:iCs/>
          <w:szCs w:val="20"/>
          <w:lang w:val="en-GB" w:eastAsia="zh-CN"/>
        </w:rPr>
        <w:t>transmission, where</w:t>
      </w:r>
    </w:p>
    <w:p w14:paraId="52EB7A5B" w14:textId="77777777" w:rsidR="00D01EB4" w:rsidRPr="00D01EB4" w:rsidRDefault="00D01EB4" w:rsidP="00D5279D">
      <w:pPr>
        <w:numPr>
          <w:ilvl w:val="1"/>
          <w:numId w:val="17"/>
        </w:numPr>
        <w:snapToGrid w:val="0"/>
        <w:spacing w:after="180"/>
        <w:rPr>
          <w:rFonts w:eastAsia="宋体"/>
          <w:iCs/>
          <w:szCs w:val="20"/>
          <w:lang w:val="en-GB" w:eastAsia="zh-CN"/>
        </w:rPr>
      </w:pPr>
      <w:r w:rsidRPr="00D01EB4">
        <w:rPr>
          <w:i/>
          <w:szCs w:val="20"/>
          <w:lang w:val="en-GB"/>
        </w:rPr>
        <w:t>T</w:t>
      </w:r>
      <w:r w:rsidRPr="00D01EB4">
        <w:rPr>
          <w:i/>
          <w:szCs w:val="20"/>
          <w:vertAlign w:val="subscript"/>
          <w:lang w:val="en-GB"/>
        </w:rPr>
        <w:t>proc,2</w:t>
      </w:r>
      <w:r w:rsidRPr="00D01EB4">
        <w:rPr>
          <w:rFonts w:eastAsia="宋体"/>
          <w:i/>
          <w:szCs w:val="20"/>
          <w:vertAlign w:val="subscript"/>
          <w:lang w:val="en-GB" w:eastAsia="zh-CN"/>
        </w:rPr>
        <w:t xml:space="preserve"> </w:t>
      </w:r>
      <w:r w:rsidRPr="00D01EB4">
        <w:rPr>
          <w:rFonts w:eastAsia="宋体"/>
          <w:iCs/>
          <w:szCs w:val="20"/>
          <w:lang w:val="en-GB" w:eastAsia="zh-CN"/>
        </w:rPr>
        <w:t xml:space="preserve">is correponding to UE processing time capability for the carrier. </w:t>
      </w:r>
    </w:p>
    <w:p w14:paraId="2EC1DA83" w14:textId="77777777" w:rsidR="00D01EB4" w:rsidRPr="00D01EB4" w:rsidRDefault="00D01EB4" w:rsidP="00D5279D">
      <w:pPr>
        <w:numPr>
          <w:ilvl w:val="1"/>
          <w:numId w:val="17"/>
        </w:numPr>
        <w:snapToGrid w:val="0"/>
        <w:spacing w:after="180"/>
        <w:rPr>
          <w:rFonts w:eastAsia="宋体"/>
          <w:iCs/>
          <w:szCs w:val="20"/>
          <w:lang w:val="en-GB" w:eastAsia="zh-CN"/>
        </w:rPr>
      </w:pPr>
      <w:r w:rsidRPr="00D01EB4">
        <w:rPr>
          <w:i/>
          <w:szCs w:val="20"/>
          <w:lang w:val="en-GB"/>
        </w:rPr>
        <w:t>Value d1 is the time duration corresponding to 0,1,2 symbols reported by UE capability</w:t>
      </w:r>
    </w:p>
    <w:p w14:paraId="5DE8AB2E" w14:textId="77777777" w:rsidR="00D01EB4" w:rsidRPr="00D01EB4" w:rsidRDefault="00D01EB4" w:rsidP="00D5279D">
      <w:pPr>
        <w:numPr>
          <w:ilvl w:val="1"/>
          <w:numId w:val="17"/>
        </w:numPr>
        <w:snapToGrid w:val="0"/>
        <w:spacing w:after="180"/>
        <w:rPr>
          <w:rFonts w:eastAsia="宋体"/>
          <w:iCs/>
          <w:szCs w:val="20"/>
          <w:lang w:val="en-GB" w:eastAsia="zh-CN"/>
        </w:rPr>
      </w:pPr>
      <w:r w:rsidRPr="00D01EB4">
        <w:rPr>
          <w:iCs/>
          <w:szCs w:val="20"/>
          <w:lang w:val="en-GB"/>
        </w:rPr>
        <w:t xml:space="preserve">Note: </w:t>
      </w:r>
      <w:r w:rsidRPr="00D01EB4">
        <w:rPr>
          <w:i/>
          <w:szCs w:val="20"/>
          <w:lang w:val="en-GB"/>
        </w:rPr>
        <w:t>d_2,1</w:t>
      </w:r>
      <w:r w:rsidRPr="00D01EB4">
        <w:rPr>
          <w:iCs/>
          <w:szCs w:val="20"/>
          <w:lang w:val="en-GB"/>
        </w:rPr>
        <w:t>=0 is for cancellation</w:t>
      </w:r>
    </w:p>
    <w:p w14:paraId="41FBEA83" w14:textId="77777777" w:rsidR="00D01EB4" w:rsidRPr="00D01EB4" w:rsidRDefault="00D01EB4" w:rsidP="00D5279D">
      <w:pPr>
        <w:numPr>
          <w:ilvl w:val="0"/>
          <w:numId w:val="17"/>
        </w:numPr>
        <w:snapToGrid w:val="0"/>
        <w:spacing w:after="180"/>
        <w:rPr>
          <w:rFonts w:eastAsia="宋体"/>
          <w:iCs/>
          <w:szCs w:val="20"/>
          <w:lang w:val="en-GB" w:eastAsia="zh-CN"/>
        </w:rPr>
      </w:pPr>
      <w:r w:rsidRPr="00D01EB4">
        <w:rPr>
          <w:iCs/>
          <w:szCs w:val="20"/>
          <w:lang w:val="en-GB"/>
        </w:rPr>
        <w:t xml:space="preserve">The minimum processing time of the high priority channel is extended by </w:t>
      </w:r>
      <w:r w:rsidRPr="00D01EB4">
        <w:rPr>
          <w:i/>
          <w:szCs w:val="20"/>
          <w:lang w:val="en-GB"/>
        </w:rPr>
        <w:t>d2</w:t>
      </w:r>
      <w:r w:rsidRPr="00D01EB4">
        <w:rPr>
          <w:iCs/>
          <w:szCs w:val="20"/>
          <w:lang w:val="en-GB"/>
        </w:rPr>
        <w:t xml:space="preserve"> symbols</w:t>
      </w:r>
    </w:p>
    <w:p w14:paraId="78608585" w14:textId="77777777" w:rsidR="00D01EB4" w:rsidRPr="00D01EB4" w:rsidRDefault="00D01EB4" w:rsidP="00D5279D">
      <w:pPr>
        <w:numPr>
          <w:ilvl w:val="1"/>
          <w:numId w:val="17"/>
        </w:numPr>
        <w:snapToGrid w:val="0"/>
        <w:spacing w:after="180"/>
        <w:rPr>
          <w:rFonts w:eastAsia="宋体"/>
          <w:iCs/>
          <w:szCs w:val="20"/>
          <w:lang w:val="en-GB" w:eastAsia="zh-CN"/>
        </w:rPr>
      </w:pPr>
      <w:r w:rsidRPr="00D01EB4">
        <w:rPr>
          <w:iCs/>
          <w:szCs w:val="20"/>
          <w:lang w:val="en-GB"/>
        </w:rPr>
        <w:t xml:space="preserve">Value </w:t>
      </w:r>
      <w:r w:rsidRPr="00D01EB4">
        <w:rPr>
          <w:i/>
          <w:szCs w:val="20"/>
          <w:lang w:val="en-GB"/>
        </w:rPr>
        <w:t>d2</w:t>
      </w:r>
      <w:r w:rsidRPr="00D01EB4">
        <w:rPr>
          <w:iCs/>
          <w:szCs w:val="20"/>
          <w:lang w:val="en-GB"/>
        </w:rPr>
        <w:t xml:space="preserve"> is the time duration corresponding to 0,1,2 symbols reported by UE capability</w:t>
      </w:r>
    </w:p>
    <w:p w14:paraId="29EF28AB" w14:textId="77777777" w:rsidR="00D01EB4" w:rsidRPr="00D01EB4" w:rsidRDefault="00D01EB4" w:rsidP="00D5279D">
      <w:pPr>
        <w:numPr>
          <w:ilvl w:val="0"/>
          <w:numId w:val="17"/>
        </w:numPr>
        <w:snapToGrid w:val="0"/>
        <w:spacing w:after="180"/>
        <w:rPr>
          <w:iCs/>
          <w:szCs w:val="20"/>
          <w:lang w:val="en-GB"/>
        </w:rPr>
      </w:pPr>
      <w:r w:rsidRPr="00D01EB4">
        <w:rPr>
          <w:iCs/>
          <w:szCs w:val="20"/>
          <w:lang w:val="en-GB"/>
        </w:rPr>
        <w:t>The overlapping condition is per repetition of the uplink transmission</w:t>
      </w:r>
    </w:p>
    <w:p w14:paraId="56F7EA95" w14:textId="77777777" w:rsidR="00D01EB4" w:rsidRPr="00D01EB4" w:rsidRDefault="00D01EB4" w:rsidP="00D01EB4">
      <w:pPr>
        <w:spacing w:after="180"/>
        <w:rPr>
          <w:rFonts w:eastAsia="宋体"/>
          <w:iCs/>
          <w:szCs w:val="20"/>
          <w:lang w:val="en-GB" w:eastAsia="zh-CN"/>
        </w:rPr>
      </w:pPr>
    </w:p>
    <w:p w14:paraId="16B9A723" w14:textId="77777777" w:rsidR="00D01EB4" w:rsidRPr="00D01EB4" w:rsidRDefault="00D01EB4" w:rsidP="00D01EB4">
      <w:pPr>
        <w:snapToGrid w:val="0"/>
        <w:spacing w:after="180"/>
        <w:rPr>
          <w:rFonts w:eastAsia="宋体"/>
          <w:iCs/>
          <w:szCs w:val="20"/>
          <w:lang w:val="en-GB" w:eastAsia="zh-CN"/>
        </w:rPr>
      </w:pPr>
      <w:r w:rsidRPr="00D01EB4">
        <w:rPr>
          <w:rFonts w:eastAsia="宋体"/>
          <w:szCs w:val="20"/>
          <w:lang w:val="en-GB" w:eastAsia="zh-CN"/>
        </w:rPr>
        <w:t>When a high-priority UL transmission overlaps with a low-priority UL transmission in a slot,</w:t>
      </w:r>
      <w:r w:rsidRPr="00D01EB4">
        <w:rPr>
          <w:rFonts w:eastAsia="宋体"/>
          <w:iCs/>
          <w:szCs w:val="20"/>
          <w:lang w:val="en-GB" w:eastAsia="zh-CN"/>
        </w:rPr>
        <w:t xml:space="preserve"> </w:t>
      </w:r>
    </w:p>
    <w:p w14:paraId="6B4DB637" w14:textId="77777777" w:rsidR="00D01EB4" w:rsidRPr="00D01EB4" w:rsidRDefault="00D01EB4" w:rsidP="00D5279D">
      <w:pPr>
        <w:numPr>
          <w:ilvl w:val="0"/>
          <w:numId w:val="17"/>
        </w:numPr>
        <w:snapToGrid w:val="0"/>
        <w:spacing w:after="180"/>
        <w:rPr>
          <w:rFonts w:eastAsia="宋体"/>
          <w:iCs/>
          <w:szCs w:val="20"/>
          <w:lang w:val="en-GB" w:eastAsia="zh-CN"/>
        </w:rPr>
      </w:pPr>
      <w:r w:rsidRPr="00D01EB4">
        <w:rPr>
          <w:rFonts w:eastAsia="宋体"/>
          <w:iCs/>
          <w:szCs w:val="20"/>
          <w:lang w:val="en-GB" w:eastAsia="zh-CN"/>
        </w:rPr>
        <w:t>The UE is not expected to be scheduled to transmit in the non-overlapping canceled symbols</w:t>
      </w:r>
    </w:p>
    <w:p w14:paraId="69FF4964" w14:textId="6A19B7C8" w:rsidR="00D01EB4" w:rsidRDefault="00D01EB4" w:rsidP="00D01EB4">
      <w:pPr>
        <w:widowControl w:val="0"/>
        <w:snapToGrid w:val="0"/>
        <w:spacing w:line="320" w:lineRule="exact"/>
        <w:jc w:val="both"/>
        <w:rPr>
          <w:kern w:val="2"/>
          <w:szCs w:val="20"/>
          <w:lang w:val="en-GB"/>
        </w:rPr>
      </w:pPr>
    </w:p>
    <w:p w14:paraId="4B2A7003" w14:textId="787A2322" w:rsidR="00D01EB4" w:rsidRDefault="00627307" w:rsidP="00D01EB4">
      <w:pPr>
        <w:pStyle w:val="21"/>
        <w:numPr>
          <w:ilvl w:val="0"/>
          <w:numId w:val="0"/>
        </w:numPr>
        <w:ind w:left="567" w:hanging="567"/>
        <w:rPr>
          <w:color w:val="000000"/>
        </w:rPr>
      </w:pPr>
      <w:r>
        <w:rPr>
          <w:rFonts w:eastAsiaTheme="minorEastAsia" w:hint="eastAsia"/>
          <w:szCs w:val="20"/>
          <w:lang w:val="en-GB"/>
        </w:rPr>
        <w:t>3</w:t>
      </w:r>
      <w:r>
        <w:rPr>
          <w:rFonts w:eastAsiaTheme="minorEastAsia"/>
          <w:szCs w:val="20"/>
          <w:lang w:val="en-GB"/>
        </w:rPr>
        <w:t>8.214</w:t>
      </w:r>
      <w:bookmarkStart w:id="12" w:name="_Toc11352138"/>
      <w:bookmarkStart w:id="13" w:name="_Toc20318028"/>
      <w:bookmarkStart w:id="14" w:name="_Toc27299926"/>
      <w:bookmarkStart w:id="15" w:name="_Toc29673199"/>
      <w:bookmarkStart w:id="16" w:name="_Toc29673340"/>
      <w:bookmarkStart w:id="17" w:name="_Toc29674333"/>
      <w:bookmarkStart w:id="18" w:name="_Toc36645563"/>
      <w:r>
        <w:rPr>
          <w:rFonts w:eastAsiaTheme="minorEastAsia"/>
          <w:szCs w:val="20"/>
          <w:lang w:val="en-GB"/>
        </w:rPr>
        <w:t xml:space="preserve"> section </w:t>
      </w:r>
      <w:r w:rsidR="00D01EB4" w:rsidRPr="0048482F">
        <w:rPr>
          <w:color w:val="000000"/>
        </w:rPr>
        <w:t>6.1</w:t>
      </w:r>
      <w:r w:rsidR="00D01EB4" w:rsidRPr="0048482F">
        <w:rPr>
          <w:color w:val="000000"/>
        </w:rPr>
        <w:tab/>
        <w:t>UE procedure for transmitting the physical uplink shared channel</w:t>
      </w:r>
      <w:bookmarkEnd w:id="12"/>
      <w:bookmarkEnd w:id="13"/>
      <w:bookmarkEnd w:id="14"/>
      <w:bookmarkEnd w:id="15"/>
      <w:bookmarkEnd w:id="16"/>
      <w:bookmarkEnd w:id="17"/>
      <w:bookmarkEnd w:id="18"/>
    </w:p>
    <w:p w14:paraId="6711E868" w14:textId="5B0E89CA" w:rsidR="00D01EB4" w:rsidRPr="00D01EB4" w:rsidRDefault="00D01EB4" w:rsidP="00D01EB4">
      <w:pPr>
        <w:pStyle w:val="a0"/>
        <w:jc w:val="center"/>
        <w:rPr>
          <w:rFonts w:eastAsiaTheme="minorEastAsia"/>
          <w:lang w:eastAsia="zh-CN"/>
        </w:rPr>
      </w:pPr>
      <w:r>
        <w:rPr>
          <w:rFonts w:eastAsiaTheme="minorEastAsia" w:hint="eastAsia"/>
          <w:lang w:eastAsia="zh-CN"/>
        </w:rPr>
        <w:t>[</w:t>
      </w:r>
      <w:r>
        <w:rPr>
          <w:rFonts w:eastAsiaTheme="minorEastAsia"/>
          <w:lang w:eastAsia="zh-CN"/>
        </w:rPr>
        <w:t>Irrelevant text is omitted]</w:t>
      </w:r>
    </w:p>
    <w:p w14:paraId="3617F849" w14:textId="77777777" w:rsidR="00D01EB4" w:rsidRPr="000A443B" w:rsidRDefault="00D01EB4" w:rsidP="00D01EB4">
      <w:pPr>
        <w:rPr>
          <w:rFonts w:eastAsia="宋体"/>
          <w:color w:val="000000"/>
          <w:kern w:val="2"/>
          <w:highlight w:val="yellow"/>
          <w:lang w:eastAsia="zh-CN"/>
        </w:rPr>
      </w:pPr>
      <w:r w:rsidRPr="000A443B">
        <w:rPr>
          <w:highlight w:val="yellow"/>
        </w:rPr>
        <w:lastRenderedPageBreak/>
        <w:t xml:space="preserve">[If [a UE reports the capability of intra-UE prioritization], and if a PUSCH corresponding to a configured grant and a PUSCH scheduled by a PDCCH on a serving cell </w:t>
      </w:r>
      <w:r w:rsidRPr="000A443B">
        <w:rPr>
          <w:rFonts w:eastAsia="宋体"/>
          <w:color w:val="000000"/>
          <w:kern w:val="2"/>
          <w:highlight w:val="yellow"/>
          <w:lang w:eastAsia="zh-CN"/>
        </w:rPr>
        <w:t>are partially or fully overlapping in time,</w:t>
      </w:r>
    </w:p>
    <w:p w14:paraId="509CD026" w14:textId="77777777" w:rsidR="00D01EB4" w:rsidRPr="000A443B" w:rsidRDefault="00D01EB4" w:rsidP="00D01EB4">
      <w:pPr>
        <w:pStyle w:val="B1"/>
        <w:rPr>
          <w:highlight w:val="yellow"/>
        </w:rPr>
      </w:pPr>
      <w:r w:rsidRPr="000A443B">
        <w:rPr>
          <w:i/>
          <w:highlight w:val="yellow"/>
        </w:rPr>
        <w:t>-</w:t>
      </w:r>
      <w:r w:rsidRPr="000A443B">
        <w:rPr>
          <w:i/>
          <w:highlight w:val="yellow"/>
        </w:rPr>
        <w:tab/>
      </w:r>
      <w:r w:rsidRPr="000A443B">
        <w:rPr>
          <w:highlight w:val="yellow"/>
        </w:rPr>
        <w:t xml:space="preserve">If the PUSCH corresponding to the configured grant has </w:t>
      </w:r>
      <w:r w:rsidRPr="000A443B">
        <w:rPr>
          <w:i/>
          <w:highlight w:val="yellow"/>
        </w:rPr>
        <w:t>priority</w:t>
      </w:r>
      <w:r w:rsidRPr="000A443B">
        <w:rPr>
          <w:highlight w:val="yellow"/>
        </w:rPr>
        <w:t xml:space="preserve"> in </w:t>
      </w:r>
      <w:r w:rsidRPr="000A443B">
        <w:rPr>
          <w:i/>
          <w:highlight w:val="yellow"/>
        </w:rPr>
        <w:t>configuredGrantConfig</w:t>
      </w:r>
      <w:r w:rsidRPr="000A443B">
        <w:rPr>
          <w:highlight w:val="yellow"/>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2AEA3486" w14:textId="77777777" w:rsidR="00D01EB4" w:rsidRPr="000A443B" w:rsidRDefault="00D01EB4" w:rsidP="00D01EB4">
      <w:pPr>
        <w:pStyle w:val="B1"/>
        <w:rPr>
          <w:highlight w:val="yellow"/>
        </w:rPr>
      </w:pPr>
      <w:r w:rsidRPr="000A443B">
        <w:rPr>
          <w:i/>
          <w:highlight w:val="yellow"/>
        </w:rPr>
        <w:t>-</w:t>
      </w:r>
      <w:r w:rsidRPr="000A443B">
        <w:rPr>
          <w:i/>
          <w:highlight w:val="yellow"/>
        </w:rPr>
        <w:tab/>
      </w:r>
      <w:r w:rsidRPr="000A443B">
        <w:rPr>
          <w:highlight w:val="yellow"/>
        </w:rPr>
        <w:t xml:space="preserve">Otherwise, the UE shall cancel the PUSCH transmission corresponding to the configured grant at latest starting </w:t>
      </w:r>
      <w:r w:rsidRPr="000A443B">
        <w:rPr>
          <w:i/>
          <w:highlight w:val="yellow"/>
        </w:rPr>
        <w:t>M</w:t>
      </w:r>
      <w:r w:rsidRPr="000A443B">
        <w:rPr>
          <w:highlight w:val="yellow"/>
        </w:rPr>
        <w:t xml:space="preserve"> symbols after the end of the last symbol of the PDCCH carrying the DCI scheduling the PUSCH, and transmit the PUSCH scheduled by the PDCCH, where</w:t>
      </w:r>
    </w:p>
    <w:p w14:paraId="75EDAFAD" w14:textId="77777777" w:rsidR="00D01EB4" w:rsidRPr="007C519A" w:rsidRDefault="00D01EB4" w:rsidP="00D01EB4">
      <w:pPr>
        <w:pStyle w:val="B2"/>
      </w:pPr>
      <w:r w:rsidRPr="000A443B">
        <w:rPr>
          <w:highlight w:val="yellow"/>
        </w:rPr>
        <w:t>-</w:t>
      </w:r>
      <w:r w:rsidRPr="000A443B">
        <w:rPr>
          <w:highlight w:val="yellow"/>
        </w:rPr>
        <w:tab/>
      </w:r>
      <w:r w:rsidRPr="000A443B">
        <w:rPr>
          <w:i/>
          <w:highlight w:val="yellow"/>
        </w:rPr>
        <w:t>M = T</w:t>
      </w:r>
      <w:r w:rsidRPr="000A443B">
        <w:rPr>
          <w:i/>
          <w:highlight w:val="yellow"/>
          <w:vertAlign w:val="subscript"/>
        </w:rPr>
        <w:t>proc,2</w:t>
      </w:r>
      <w:r w:rsidRPr="000A443B">
        <w:rPr>
          <w:i/>
          <w:highlight w:val="yellow"/>
        </w:rPr>
        <w:t xml:space="preserve"> </w:t>
      </w:r>
      <w:r w:rsidRPr="000A443B">
        <w:rPr>
          <w:rFonts w:eastAsia="宋体"/>
          <w:i/>
          <w:highlight w:val="yellow"/>
          <w:lang w:eastAsia="zh-CN"/>
        </w:rPr>
        <w:t>+d</w:t>
      </w:r>
      <w:r w:rsidRPr="000A443B">
        <w:rPr>
          <w:rFonts w:eastAsia="宋体"/>
          <w:i/>
          <w:highlight w:val="yellow"/>
          <w:vertAlign w:val="subscript"/>
          <w:lang w:eastAsia="zh-CN"/>
        </w:rPr>
        <w:t>1</w:t>
      </w:r>
      <w:r w:rsidRPr="000A443B">
        <w:rPr>
          <w:rFonts w:eastAsia="宋体"/>
          <w:i/>
          <w:highlight w:val="yellow"/>
          <w:lang w:eastAsia="zh-CN"/>
        </w:rPr>
        <w:t xml:space="preserve">, where </w:t>
      </w:r>
      <w:r w:rsidRPr="000A443B">
        <w:rPr>
          <w:i/>
          <w:highlight w:val="yellow"/>
        </w:rPr>
        <w:t>T</w:t>
      </w:r>
      <w:r w:rsidRPr="000A443B">
        <w:rPr>
          <w:i/>
          <w:highlight w:val="yellow"/>
          <w:vertAlign w:val="subscript"/>
        </w:rPr>
        <w:t>proc,2</w:t>
      </w:r>
      <w:r w:rsidRPr="000A443B">
        <w:rPr>
          <w:rFonts w:eastAsia="宋体"/>
          <w:highlight w:val="yellow"/>
          <w:lang w:eastAsia="zh-CN"/>
        </w:rPr>
        <w:t xml:space="preserve"> is given by clause 6.4 for the corresponding PUSCH timing capability assuming </w:t>
      </w:r>
      <w:r w:rsidRPr="000A443B">
        <w:rPr>
          <w:rFonts w:eastAsia="宋体"/>
          <w:i/>
          <w:highlight w:val="yellow"/>
          <w:lang w:eastAsia="zh-CN"/>
        </w:rPr>
        <w:t>d</w:t>
      </w:r>
      <w:r w:rsidRPr="000A443B">
        <w:rPr>
          <w:rFonts w:eastAsia="宋体"/>
          <w:i/>
          <w:highlight w:val="yellow"/>
          <w:vertAlign w:val="subscript"/>
          <w:lang w:eastAsia="zh-CN"/>
        </w:rPr>
        <w:t>2,1</w:t>
      </w:r>
      <w:r w:rsidRPr="000A443B">
        <w:rPr>
          <w:rFonts w:eastAsia="宋体"/>
          <w:highlight w:val="yellow"/>
          <w:vertAlign w:val="subscript"/>
          <w:lang w:eastAsia="zh-CN"/>
        </w:rPr>
        <w:t xml:space="preserve"> </w:t>
      </w:r>
      <w:r w:rsidRPr="000A443B">
        <w:rPr>
          <w:rFonts w:eastAsia="宋体"/>
          <w:highlight w:val="yellow"/>
          <w:lang w:eastAsia="zh-CN"/>
        </w:rPr>
        <w:t xml:space="preserve">= 0 and </w:t>
      </w:r>
      <w:r w:rsidRPr="000A443B">
        <w:rPr>
          <w:rFonts w:eastAsia="宋体"/>
          <w:i/>
          <w:highlight w:val="yellow"/>
          <w:lang w:eastAsia="zh-CN"/>
        </w:rPr>
        <w:t>d</w:t>
      </w:r>
      <w:r w:rsidRPr="000A443B">
        <w:rPr>
          <w:rFonts w:eastAsia="宋体"/>
          <w:i/>
          <w:highlight w:val="yellow"/>
          <w:vertAlign w:val="subscript"/>
          <w:lang w:eastAsia="zh-CN"/>
        </w:rPr>
        <w:t>1</w:t>
      </w:r>
      <w:r w:rsidRPr="000A443B">
        <w:rPr>
          <w:rFonts w:eastAsia="宋体"/>
          <w:highlight w:val="yellow"/>
          <w:lang w:eastAsia="zh-CN"/>
        </w:rPr>
        <w:t xml:space="preserve"> is determined by the reported UE capability [XXXXX],</w:t>
      </w:r>
    </w:p>
    <w:p w14:paraId="3A796620" w14:textId="77777777" w:rsidR="00D01EB4" w:rsidRPr="007C519A" w:rsidRDefault="00D01EB4" w:rsidP="00D01EB4">
      <w:pPr>
        <w:pStyle w:val="B2"/>
      </w:pPr>
      <w:r w:rsidRPr="007C519A">
        <w:t>-</w:t>
      </w:r>
      <w:r w:rsidRPr="007C519A">
        <w:tab/>
      </w:r>
      <w:r w:rsidRPr="007C519A">
        <w:rPr>
          <w:rFonts w:eastAsia="宋体"/>
          <w:lang w:eastAsia="zh-CN"/>
        </w:rPr>
        <w:t>In this case, the UE is not expected to be scheduled for the PUSCH by the</w:t>
      </w:r>
      <w:r w:rsidRPr="007C519A" w:rsidDel="00714EB7">
        <w:rPr>
          <w:rFonts w:eastAsia="宋体"/>
          <w:lang w:eastAsia="zh-CN"/>
        </w:rPr>
        <w:t xml:space="preserve"> </w:t>
      </w:r>
      <w:r w:rsidRPr="007C519A">
        <w:rPr>
          <w:rFonts w:eastAsia="宋体"/>
          <w:lang w:eastAsia="zh-CN"/>
        </w:rPr>
        <w:t xml:space="preserve">PDCCH where the PUSCH starts earlier than </w:t>
      </w:r>
      <w:r w:rsidRPr="007C519A">
        <w:rPr>
          <w:rFonts w:eastAsia="宋体"/>
          <w:i/>
          <w:lang w:eastAsia="zh-CN"/>
        </w:rPr>
        <w:t>N</w:t>
      </w:r>
      <w:r w:rsidRPr="007C519A">
        <w:rPr>
          <w:rFonts w:eastAsia="宋体"/>
          <w:lang w:eastAsia="zh-CN"/>
        </w:rPr>
        <w:t xml:space="preserve"> symbols after the end of the last symbol of the PDCCH, where</w:t>
      </w:r>
    </w:p>
    <w:p w14:paraId="5E4FB137" w14:textId="77777777" w:rsidR="00D01EB4" w:rsidRPr="007C519A" w:rsidRDefault="00D01EB4" w:rsidP="00D01EB4">
      <w:pPr>
        <w:pStyle w:val="B3"/>
      </w:pPr>
      <w:r w:rsidRPr="007C519A">
        <w:t>-</w:t>
      </w:r>
      <w:r w:rsidRPr="007C519A">
        <w:tab/>
      </w:r>
      <w:r w:rsidRPr="007C519A">
        <w:rPr>
          <w:rFonts w:eastAsia="宋体"/>
          <w:i/>
          <w:lang w:eastAsia="zh-CN"/>
        </w:rPr>
        <w:t>N =</w:t>
      </w:r>
      <w:r w:rsidRPr="007C519A">
        <w:rPr>
          <w:i/>
        </w:rPr>
        <w:t xml:space="preserve"> T</w:t>
      </w:r>
      <w:r w:rsidRPr="007C519A">
        <w:rPr>
          <w:i/>
          <w:vertAlign w:val="subscript"/>
        </w:rPr>
        <w:t>proc,2</w:t>
      </w:r>
      <w:r w:rsidRPr="007C519A">
        <w:rPr>
          <w:rFonts w:eastAsia="宋体"/>
          <w:lang w:eastAsia="zh-CN"/>
        </w:rPr>
        <w:t xml:space="preserve"> + </w:t>
      </w:r>
      <w:r w:rsidRPr="007C519A">
        <w:rPr>
          <w:rFonts w:eastAsia="宋体"/>
          <w:i/>
          <w:lang w:eastAsia="zh-CN"/>
        </w:rPr>
        <w:t>d</w:t>
      </w:r>
      <w:r w:rsidRPr="007C519A">
        <w:rPr>
          <w:rFonts w:eastAsia="宋体"/>
          <w:i/>
          <w:vertAlign w:val="subscript"/>
          <w:lang w:eastAsia="zh-CN"/>
        </w:rPr>
        <w:t>2</w:t>
      </w:r>
      <w:r w:rsidRPr="007C519A">
        <w:rPr>
          <w:rFonts w:eastAsia="宋体"/>
          <w:lang w:eastAsia="zh-CN"/>
        </w:rPr>
        <w:t xml:space="preserve">, where </w:t>
      </w:r>
      <w:r w:rsidRPr="007C519A">
        <w:rPr>
          <w:i/>
        </w:rPr>
        <w:t>T</w:t>
      </w:r>
      <w:r w:rsidRPr="007C519A">
        <w:rPr>
          <w:i/>
          <w:vertAlign w:val="subscript"/>
        </w:rPr>
        <w:t>proc,2</w:t>
      </w:r>
      <w:r w:rsidRPr="007C519A">
        <w:rPr>
          <w:rFonts w:eastAsia="宋体"/>
          <w:lang w:eastAsia="zh-CN"/>
        </w:rPr>
        <w:t xml:space="preserve"> is the PUSCH preparation time of the PUSCH scheduled by the PDCCH using the associated PUSCH timing capability according to </w:t>
      </w:r>
      <w:r>
        <w:rPr>
          <w:rFonts w:eastAsia="宋体"/>
          <w:lang w:eastAsia="zh-CN"/>
        </w:rPr>
        <w:t>clause</w:t>
      </w:r>
      <w:r w:rsidRPr="007C519A">
        <w:rPr>
          <w:rFonts w:eastAsia="宋体"/>
          <w:lang w:eastAsia="zh-CN"/>
        </w:rPr>
        <w:t xml:space="preserve"> 6.4 and </w:t>
      </w:r>
      <w:r w:rsidRPr="007C519A">
        <w:rPr>
          <w:rFonts w:eastAsia="宋体"/>
          <w:i/>
          <w:lang w:eastAsia="zh-CN"/>
        </w:rPr>
        <w:t>d</w:t>
      </w:r>
      <w:r w:rsidRPr="007C519A">
        <w:rPr>
          <w:rFonts w:eastAsia="宋体"/>
          <w:i/>
          <w:vertAlign w:val="subscript"/>
          <w:lang w:eastAsia="zh-CN"/>
        </w:rPr>
        <w:t>2</w:t>
      </w:r>
      <w:r w:rsidRPr="007C519A">
        <w:rPr>
          <w:rFonts w:eastAsia="宋体"/>
          <w:lang w:eastAsia="zh-CN"/>
        </w:rPr>
        <w:t xml:space="preserve"> is determined by the reported UE capability [YYYYY].</w:t>
      </w:r>
    </w:p>
    <w:p w14:paraId="324E71C9" w14:textId="77777777" w:rsidR="00D01EB4" w:rsidRPr="007C519A" w:rsidRDefault="00D01EB4" w:rsidP="00D01EB4">
      <w:pPr>
        <w:pStyle w:val="B1"/>
      </w:pPr>
      <w:r w:rsidRPr="007C519A">
        <w:rPr>
          <w:i/>
        </w:rPr>
        <w:t>-</w:t>
      </w:r>
      <w:r w:rsidRPr="007C519A">
        <w:rPr>
          <w:i/>
        </w:rPr>
        <w:tab/>
      </w:r>
      <w:r w:rsidRPr="007C519A">
        <w:t>In case of PUSCH repetitions, the overlapping handling is performed for each PUSCH repetition separately.</w:t>
      </w:r>
    </w:p>
    <w:p w14:paraId="066FE797" w14:textId="77777777" w:rsidR="00D01EB4" w:rsidRDefault="00D01EB4" w:rsidP="00D01EB4">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53A870B1" w14:textId="77777777" w:rsidR="00D01EB4" w:rsidRPr="00D01EB4" w:rsidRDefault="00D01EB4" w:rsidP="00D01EB4">
      <w:pPr>
        <w:pStyle w:val="a0"/>
        <w:jc w:val="center"/>
        <w:rPr>
          <w:rFonts w:eastAsiaTheme="minorEastAsia"/>
          <w:lang w:eastAsia="zh-CN"/>
        </w:rPr>
      </w:pPr>
      <w:r>
        <w:rPr>
          <w:rFonts w:eastAsiaTheme="minorEastAsia" w:hint="eastAsia"/>
          <w:lang w:eastAsia="zh-CN"/>
        </w:rPr>
        <w:t>[</w:t>
      </w:r>
      <w:r>
        <w:rPr>
          <w:rFonts w:eastAsiaTheme="minorEastAsia"/>
          <w:lang w:eastAsia="zh-CN"/>
        </w:rPr>
        <w:t>Irrelevant text is omitted]</w:t>
      </w:r>
    </w:p>
    <w:p w14:paraId="4584D7C3" w14:textId="77777777" w:rsidR="00D01EB4" w:rsidRPr="00D01EB4" w:rsidRDefault="00D01EB4" w:rsidP="00D01EB4">
      <w:pPr>
        <w:widowControl w:val="0"/>
        <w:snapToGrid w:val="0"/>
        <w:spacing w:line="320" w:lineRule="exact"/>
        <w:jc w:val="both"/>
        <w:rPr>
          <w:rFonts w:eastAsiaTheme="minorEastAsia"/>
          <w:kern w:val="2"/>
          <w:szCs w:val="20"/>
          <w:lang w:val="en-GB" w:eastAsia="zh-CN"/>
        </w:rPr>
      </w:pPr>
    </w:p>
    <w:sectPr w:rsidR="00D01EB4" w:rsidRPr="00D01EB4" w:rsidSect="00A63B44">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F4077" w16cid:durableId="22679D88"/>
  <w16cid:commentId w16cid:paraId="475EEAE2" w16cid:durableId="22679D89"/>
  <w16cid:commentId w16cid:paraId="3B25DF2A" w16cid:durableId="2267A3C8"/>
  <w16cid:commentId w16cid:paraId="71A7D4E4" w16cid:durableId="2267A5CA"/>
  <w16cid:commentId w16cid:paraId="20CBA827" w16cid:durableId="2267AC5A"/>
  <w16cid:commentId w16cid:paraId="644473E9" w16cid:durableId="2267D0B1"/>
  <w16cid:commentId w16cid:paraId="7C4005BE" w16cid:durableId="22679D8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DD584" w14:textId="77777777" w:rsidR="00B62F27" w:rsidRDefault="00B62F27">
      <w:r>
        <w:separator/>
      </w:r>
    </w:p>
  </w:endnote>
  <w:endnote w:type="continuationSeparator" w:id="0">
    <w:p w14:paraId="4D270C0E" w14:textId="77777777" w:rsidR="00B62F27" w:rsidRDefault="00B6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D7ECD" w14:textId="77777777" w:rsidR="00B62F27" w:rsidRDefault="00B62F27">
      <w:r>
        <w:separator/>
      </w:r>
    </w:p>
  </w:footnote>
  <w:footnote w:type="continuationSeparator" w:id="0">
    <w:p w14:paraId="17634521" w14:textId="77777777" w:rsidR="00B62F27" w:rsidRDefault="00B62F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A63B44" w:rsidRDefault="00A63B44"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D3051"/>
    <w:multiLevelType w:val="hybridMultilevel"/>
    <w:tmpl w:val="B69C23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776C92"/>
    <w:multiLevelType w:val="hybridMultilevel"/>
    <w:tmpl w:val="EF0E9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107D39"/>
    <w:multiLevelType w:val="hybridMultilevel"/>
    <w:tmpl w:val="B3B22C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1F361E"/>
    <w:multiLevelType w:val="hybridMultilevel"/>
    <w:tmpl w:val="873ECB96"/>
    <w:lvl w:ilvl="0" w:tplc="04090001">
      <w:start w:val="1"/>
      <w:numFmt w:val="bullet"/>
      <w:lvlText w:val=""/>
      <w:lvlJc w:val="left"/>
      <w:pPr>
        <w:ind w:left="511" w:hanging="420"/>
      </w:pPr>
      <w:rPr>
        <w:rFonts w:ascii="Wingdings" w:hAnsi="Wingdings" w:hint="default"/>
      </w:rPr>
    </w:lvl>
    <w:lvl w:ilvl="1" w:tplc="0409000B">
      <w:start w:val="1"/>
      <w:numFmt w:val="bullet"/>
      <w:lvlText w:val=""/>
      <w:lvlJc w:val="left"/>
      <w:pPr>
        <w:ind w:left="931" w:hanging="420"/>
      </w:pPr>
      <w:rPr>
        <w:rFonts w:ascii="Wingdings" w:hAnsi="Wingdings" w:hint="default"/>
      </w:rPr>
    </w:lvl>
    <w:lvl w:ilvl="2" w:tplc="04090005" w:tentative="1">
      <w:start w:val="1"/>
      <w:numFmt w:val="bullet"/>
      <w:lvlText w:val=""/>
      <w:lvlJc w:val="left"/>
      <w:pPr>
        <w:ind w:left="1351" w:hanging="420"/>
      </w:pPr>
      <w:rPr>
        <w:rFonts w:ascii="Wingdings" w:hAnsi="Wingdings" w:hint="default"/>
      </w:rPr>
    </w:lvl>
    <w:lvl w:ilvl="3" w:tplc="04090001" w:tentative="1">
      <w:start w:val="1"/>
      <w:numFmt w:val="bullet"/>
      <w:lvlText w:val=""/>
      <w:lvlJc w:val="left"/>
      <w:pPr>
        <w:ind w:left="1771" w:hanging="420"/>
      </w:pPr>
      <w:rPr>
        <w:rFonts w:ascii="Wingdings" w:hAnsi="Wingdings" w:hint="default"/>
      </w:rPr>
    </w:lvl>
    <w:lvl w:ilvl="4" w:tplc="04090003" w:tentative="1">
      <w:start w:val="1"/>
      <w:numFmt w:val="bullet"/>
      <w:lvlText w:val=""/>
      <w:lvlJc w:val="left"/>
      <w:pPr>
        <w:ind w:left="2191" w:hanging="420"/>
      </w:pPr>
      <w:rPr>
        <w:rFonts w:ascii="Wingdings" w:hAnsi="Wingdings" w:hint="default"/>
      </w:rPr>
    </w:lvl>
    <w:lvl w:ilvl="5" w:tplc="04090005" w:tentative="1">
      <w:start w:val="1"/>
      <w:numFmt w:val="bullet"/>
      <w:lvlText w:val=""/>
      <w:lvlJc w:val="left"/>
      <w:pPr>
        <w:ind w:left="2611" w:hanging="420"/>
      </w:pPr>
      <w:rPr>
        <w:rFonts w:ascii="Wingdings" w:hAnsi="Wingdings" w:hint="default"/>
      </w:rPr>
    </w:lvl>
    <w:lvl w:ilvl="6" w:tplc="04090001" w:tentative="1">
      <w:start w:val="1"/>
      <w:numFmt w:val="bullet"/>
      <w:lvlText w:val=""/>
      <w:lvlJc w:val="left"/>
      <w:pPr>
        <w:ind w:left="3031" w:hanging="420"/>
      </w:pPr>
      <w:rPr>
        <w:rFonts w:ascii="Wingdings" w:hAnsi="Wingdings" w:hint="default"/>
      </w:rPr>
    </w:lvl>
    <w:lvl w:ilvl="7" w:tplc="04090003" w:tentative="1">
      <w:start w:val="1"/>
      <w:numFmt w:val="bullet"/>
      <w:lvlText w:val=""/>
      <w:lvlJc w:val="left"/>
      <w:pPr>
        <w:ind w:left="3451" w:hanging="420"/>
      </w:pPr>
      <w:rPr>
        <w:rFonts w:ascii="Wingdings" w:hAnsi="Wingdings" w:hint="default"/>
      </w:rPr>
    </w:lvl>
    <w:lvl w:ilvl="8" w:tplc="04090005" w:tentative="1">
      <w:start w:val="1"/>
      <w:numFmt w:val="bullet"/>
      <w:lvlText w:val=""/>
      <w:lvlJc w:val="left"/>
      <w:pPr>
        <w:ind w:left="3871" w:hanging="420"/>
      </w:pPr>
      <w:rPr>
        <w:rFonts w:ascii="Wingdings" w:hAnsi="Wingdings" w:hint="default"/>
      </w:rPr>
    </w:lvl>
  </w:abstractNum>
  <w:abstractNum w:abstractNumId="7"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CF17D4"/>
    <w:multiLevelType w:val="hybridMultilevel"/>
    <w:tmpl w:val="885CC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9841DAC"/>
    <w:multiLevelType w:val="hybridMultilevel"/>
    <w:tmpl w:val="C0A86F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7"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FC3C323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896"/>
        </w:tabs>
        <w:ind w:left="4896" w:hanging="360"/>
      </w:pPr>
      <w:rPr>
        <w:rFonts w:ascii="Symbol" w:hAnsi="Symbol" w:hint="default"/>
        <w:b/>
        <w:i w:val="0"/>
        <w:color w:val="auto"/>
        <w:sz w:val="22"/>
      </w:rPr>
    </w:lvl>
    <w:lvl w:ilvl="1" w:tplc="04090003">
      <w:start w:val="1"/>
      <w:numFmt w:val="bullet"/>
      <w:lvlText w:val="o"/>
      <w:lvlJc w:val="left"/>
      <w:pPr>
        <w:tabs>
          <w:tab w:val="num" w:pos="4717"/>
        </w:tabs>
        <w:ind w:left="4717" w:hanging="360"/>
      </w:pPr>
      <w:rPr>
        <w:rFonts w:ascii="Courier New" w:hAnsi="Courier New" w:cs="Courier New" w:hint="default"/>
      </w:rPr>
    </w:lvl>
    <w:lvl w:ilvl="2" w:tplc="04090005" w:tentative="1">
      <w:start w:val="1"/>
      <w:numFmt w:val="bullet"/>
      <w:lvlText w:val=""/>
      <w:lvlJc w:val="left"/>
      <w:pPr>
        <w:tabs>
          <w:tab w:val="num" w:pos="5437"/>
        </w:tabs>
        <w:ind w:left="5437" w:hanging="360"/>
      </w:pPr>
      <w:rPr>
        <w:rFonts w:ascii="Wingdings" w:hAnsi="Wingdings" w:hint="default"/>
      </w:rPr>
    </w:lvl>
    <w:lvl w:ilvl="3" w:tplc="04090001" w:tentative="1">
      <w:start w:val="1"/>
      <w:numFmt w:val="bullet"/>
      <w:lvlText w:val=""/>
      <w:lvlJc w:val="left"/>
      <w:pPr>
        <w:tabs>
          <w:tab w:val="num" w:pos="6157"/>
        </w:tabs>
        <w:ind w:left="6157" w:hanging="360"/>
      </w:pPr>
      <w:rPr>
        <w:rFonts w:ascii="Symbol" w:hAnsi="Symbol" w:hint="default"/>
      </w:rPr>
    </w:lvl>
    <w:lvl w:ilvl="4" w:tplc="04090003" w:tentative="1">
      <w:start w:val="1"/>
      <w:numFmt w:val="bullet"/>
      <w:lvlText w:val="o"/>
      <w:lvlJc w:val="left"/>
      <w:pPr>
        <w:tabs>
          <w:tab w:val="num" w:pos="6877"/>
        </w:tabs>
        <w:ind w:left="6877" w:hanging="360"/>
      </w:pPr>
      <w:rPr>
        <w:rFonts w:ascii="Courier New" w:hAnsi="Courier New" w:cs="Courier New" w:hint="default"/>
      </w:rPr>
    </w:lvl>
    <w:lvl w:ilvl="5" w:tplc="04090005" w:tentative="1">
      <w:start w:val="1"/>
      <w:numFmt w:val="bullet"/>
      <w:lvlText w:val=""/>
      <w:lvlJc w:val="left"/>
      <w:pPr>
        <w:tabs>
          <w:tab w:val="num" w:pos="7597"/>
        </w:tabs>
        <w:ind w:left="7597" w:hanging="360"/>
      </w:pPr>
      <w:rPr>
        <w:rFonts w:ascii="Wingdings" w:hAnsi="Wingdings" w:hint="default"/>
      </w:rPr>
    </w:lvl>
    <w:lvl w:ilvl="6" w:tplc="04090001" w:tentative="1">
      <w:start w:val="1"/>
      <w:numFmt w:val="bullet"/>
      <w:lvlText w:val=""/>
      <w:lvlJc w:val="left"/>
      <w:pPr>
        <w:tabs>
          <w:tab w:val="num" w:pos="8317"/>
        </w:tabs>
        <w:ind w:left="8317" w:hanging="360"/>
      </w:pPr>
      <w:rPr>
        <w:rFonts w:ascii="Symbol" w:hAnsi="Symbol" w:hint="default"/>
      </w:rPr>
    </w:lvl>
    <w:lvl w:ilvl="7" w:tplc="04090003" w:tentative="1">
      <w:start w:val="1"/>
      <w:numFmt w:val="bullet"/>
      <w:lvlText w:val="o"/>
      <w:lvlJc w:val="left"/>
      <w:pPr>
        <w:tabs>
          <w:tab w:val="num" w:pos="9037"/>
        </w:tabs>
        <w:ind w:left="9037" w:hanging="360"/>
      </w:pPr>
      <w:rPr>
        <w:rFonts w:ascii="Courier New" w:hAnsi="Courier New" w:cs="Courier New" w:hint="default"/>
      </w:rPr>
    </w:lvl>
    <w:lvl w:ilvl="8" w:tplc="04090005" w:tentative="1">
      <w:start w:val="1"/>
      <w:numFmt w:val="bullet"/>
      <w:lvlText w:val=""/>
      <w:lvlJc w:val="left"/>
      <w:pPr>
        <w:tabs>
          <w:tab w:val="num" w:pos="9757"/>
        </w:tabs>
        <w:ind w:left="9757"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0"/>
  </w:num>
  <w:num w:numId="4">
    <w:abstractNumId w:val="9"/>
  </w:num>
  <w:num w:numId="5">
    <w:abstractNumId w:val="18"/>
  </w:num>
  <w:num w:numId="6">
    <w:abstractNumId w:val="14"/>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9"/>
  </w:num>
  <w:num w:numId="11">
    <w:abstractNumId w:val="24"/>
  </w:num>
  <w:num w:numId="12">
    <w:abstractNumId w:val="15"/>
  </w:num>
  <w:num w:numId="13">
    <w:abstractNumId w:val="23"/>
  </w:num>
  <w:num w:numId="14">
    <w:abstractNumId w:val="6"/>
  </w:num>
  <w:num w:numId="15">
    <w:abstractNumId w:val="12"/>
  </w:num>
  <w:num w:numId="16">
    <w:abstractNumId w:val="8"/>
  </w:num>
  <w:num w:numId="17">
    <w:abstractNumId w:val="11"/>
  </w:num>
  <w:num w:numId="18">
    <w:abstractNumId w:val="5"/>
  </w:num>
  <w:num w:numId="19">
    <w:abstractNumId w:val="4"/>
  </w:num>
  <w:num w:numId="20">
    <w:abstractNumId w:val="2"/>
  </w:num>
  <w:num w:numId="21">
    <w:abstractNumId w:val="13"/>
  </w:num>
  <w:num w:numId="22">
    <w:abstractNumId w:val="21"/>
  </w:num>
  <w:num w:numId="23">
    <w:abstractNumId w:val="10"/>
  </w:num>
  <w:num w:numId="24">
    <w:abstractNumId w:val="17"/>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355"/>
    <w:rsid w:val="00001CFF"/>
    <w:rsid w:val="00002134"/>
    <w:rsid w:val="000021EC"/>
    <w:rsid w:val="0000282D"/>
    <w:rsid w:val="0000314A"/>
    <w:rsid w:val="00003886"/>
    <w:rsid w:val="00003D71"/>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2D00"/>
    <w:rsid w:val="00013365"/>
    <w:rsid w:val="000137AA"/>
    <w:rsid w:val="00014D04"/>
    <w:rsid w:val="000153BA"/>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295"/>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2F"/>
    <w:rsid w:val="00041E6C"/>
    <w:rsid w:val="000421F2"/>
    <w:rsid w:val="00042725"/>
    <w:rsid w:val="00042955"/>
    <w:rsid w:val="00042E69"/>
    <w:rsid w:val="000436AF"/>
    <w:rsid w:val="000439E7"/>
    <w:rsid w:val="00043F7C"/>
    <w:rsid w:val="00044275"/>
    <w:rsid w:val="00044623"/>
    <w:rsid w:val="00044EF8"/>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A38"/>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909"/>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C5B"/>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0F"/>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A7BCD"/>
    <w:rsid w:val="000B0969"/>
    <w:rsid w:val="000B09C1"/>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B7370"/>
    <w:rsid w:val="000C0172"/>
    <w:rsid w:val="000C02BA"/>
    <w:rsid w:val="000C06A6"/>
    <w:rsid w:val="000C0DE3"/>
    <w:rsid w:val="000C0DE7"/>
    <w:rsid w:val="000C1001"/>
    <w:rsid w:val="000C1B5F"/>
    <w:rsid w:val="000C2208"/>
    <w:rsid w:val="000C2FCB"/>
    <w:rsid w:val="000C31B8"/>
    <w:rsid w:val="000C3642"/>
    <w:rsid w:val="000C4D73"/>
    <w:rsid w:val="000C515A"/>
    <w:rsid w:val="000C6256"/>
    <w:rsid w:val="000C77F5"/>
    <w:rsid w:val="000C7F01"/>
    <w:rsid w:val="000D0DA8"/>
    <w:rsid w:val="000D13EC"/>
    <w:rsid w:val="000D16C8"/>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5F2"/>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1D2D"/>
    <w:rsid w:val="0012219B"/>
    <w:rsid w:val="00122469"/>
    <w:rsid w:val="00122EA2"/>
    <w:rsid w:val="0012320E"/>
    <w:rsid w:val="001233A1"/>
    <w:rsid w:val="001234A2"/>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94C"/>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8EF"/>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4B7"/>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47FD"/>
    <w:rsid w:val="0018573F"/>
    <w:rsid w:val="001859F6"/>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094"/>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5A3"/>
    <w:rsid w:val="001A296E"/>
    <w:rsid w:val="001A29E7"/>
    <w:rsid w:val="001A2C5C"/>
    <w:rsid w:val="001A3353"/>
    <w:rsid w:val="001A362D"/>
    <w:rsid w:val="001A3865"/>
    <w:rsid w:val="001A3F69"/>
    <w:rsid w:val="001A4972"/>
    <w:rsid w:val="001A4992"/>
    <w:rsid w:val="001A51EB"/>
    <w:rsid w:val="001A551B"/>
    <w:rsid w:val="001A57D4"/>
    <w:rsid w:val="001A5CC7"/>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3CF"/>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1F7"/>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C68"/>
    <w:rsid w:val="00233F89"/>
    <w:rsid w:val="002342DD"/>
    <w:rsid w:val="00234319"/>
    <w:rsid w:val="002344A0"/>
    <w:rsid w:val="0023487D"/>
    <w:rsid w:val="00234B22"/>
    <w:rsid w:val="0023526E"/>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5A3"/>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4DC"/>
    <w:rsid w:val="002648B0"/>
    <w:rsid w:val="00265D91"/>
    <w:rsid w:val="0026661C"/>
    <w:rsid w:val="00266BDC"/>
    <w:rsid w:val="00266E6B"/>
    <w:rsid w:val="00267592"/>
    <w:rsid w:val="00267B30"/>
    <w:rsid w:val="00267C20"/>
    <w:rsid w:val="00267DBA"/>
    <w:rsid w:val="002701A0"/>
    <w:rsid w:val="002709A7"/>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5F6"/>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858"/>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E3F"/>
    <w:rsid w:val="002C5BBA"/>
    <w:rsid w:val="002C5D62"/>
    <w:rsid w:val="002C5E92"/>
    <w:rsid w:val="002C6112"/>
    <w:rsid w:val="002C61DE"/>
    <w:rsid w:val="002C6318"/>
    <w:rsid w:val="002C6675"/>
    <w:rsid w:val="002C6A8E"/>
    <w:rsid w:val="002C7649"/>
    <w:rsid w:val="002C774A"/>
    <w:rsid w:val="002C78BE"/>
    <w:rsid w:val="002D00FB"/>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1F6A"/>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3E4"/>
    <w:rsid w:val="00327D56"/>
    <w:rsid w:val="003302F1"/>
    <w:rsid w:val="0033077D"/>
    <w:rsid w:val="00330F36"/>
    <w:rsid w:val="003316B7"/>
    <w:rsid w:val="003324D7"/>
    <w:rsid w:val="00332823"/>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4600"/>
    <w:rsid w:val="0035562B"/>
    <w:rsid w:val="00355836"/>
    <w:rsid w:val="00355A8C"/>
    <w:rsid w:val="00355BC7"/>
    <w:rsid w:val="00355EDA"/>
    <w:rsid w:val="00356DF3"/>
    <w:rsid w:val="00356E6C"/>
    <w:rsid w:val="003600E6"/>
    <w:rsid w:val="00360649"/>
    <w:rsid w:val="00360E25"/>
    <w:rsid w:val="00360F55"/>
    <w:rsid w:val="003611D5"/>
    <w:rsid w:val="00361B64"/>
    <w:rsid w:val="00361BA4"/>
    <w:rsid w:val="00361C59"/>
    <w:rsid w:val="00361E49"/>
    <w:rsid w:val="00361F7A"/>
    <w:rsid w:val="0036283C"/>
    <w:rsid w:val="00363400"/>
    <w:rsid w:val="00363552"/>
    <w:rsid w:val="00363A13"/>
    <w:rsid w:val="00363A73"/>
    <w:rsid w:val="003647DD"/>
    <w:rsid w:val="0036569E"/>
    <w:rsid w:val="00366427"/>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04"/>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1FF7"/>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5DE"/>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396"/>
    <w:rsid w:val="003F7A4E"/>
    <w:rsid w:val="003F7C3A"/>
    <w:rsid w:val="00400744"/>
    <w:rsid w:val="00400C31"/>
    <w:rsid w:val="00400DA5"/>
    <w:rsid w:val="00401057"/>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8B7"/>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234"/>
    <w:rsid w:val="00445378"/>
    <w:rsid w:val="004459DE"/>
    <w:rsid w:val="00445D6F"/>
    <w:rsid w:val="004463B0"/>
    <w:rsid w:val="00446870"/>
    <w:rsid w:val="00446904"/>
    <w:rsid w:val="00446F50"/>
    <w:rsid w:val="004475D7"/>
    <w:rsid w:val="00450175"/>
    <w:rsid w:val="004501F7"/>
    <w:rsid w:val="004507BE"/>
    <w:rsid w:val="004507C2"/>
    <w:rsid w:val="004514B3"/>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3C8"/>
    <w:rsid w:val="0048152B"/>
    <w:rsid w:val="004817B5"/>
    <w:rsid w:val="00481EC4"/>
    <w:rsid w:val="004821E9"/>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1B6"/>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160"/>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0EE"/>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AD1"/>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5E3A"/>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12F"/>
    <w:rsid w:val="005174AF"/>
    <w:rsid w:val="00517ADB"/>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210"/>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E98"/>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5C3"/>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2CA9"/>
    <w:rsid w:val="005933B5"/>
    <w:rsid w:val="00593540"/>
    <w:rsid w:val="0059382E"/>
    <w:rsid w:val="00593DCE"/>
    <w:rsid w:val="00593E2C"/>
    <w:rsid w:val="00593FB2"/>
    <w:rsid w:val="00594A39"/>
    <w:rsid w:val="00594B93"/>
    <w:rsid w:val="00595664"/>
    <w:rsid w:val="00595F55"/>
    <w:rsid w:val="00596AF2"/>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4EDA"/>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2C99"/>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098A"/>
    <w:rsid w:val="005C10C3"/>
    <w:rsid w:val="005C14E3"/>
    <w:rsid w:val="005C153F"/>
    <w:rsid w:val="005C176B"/>
    <w:rsid w:val="005C18C5"/>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5EB"/>
    <w:rsid w:val="006006BC"/>
    <w:rsid w:val="0060085C"/>
    <w:rsid w:val="00600958"/>
    <w:rsid w:val="00600E6D"/>
    <w:rsid w:val="00601270"/>
    <w:rsid w:val="0060145B"/>
    <w:rsid w:val="006015B8"/>
    <w:rsid w:val="006017B2"/>
    <w:rsid w:val="006017D6"/>
    <w:rsid w:val="00601958"/>
    <w:rsid w:val="0060261A"/>
    <w:rsid w:val="00602E09"/>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A"/>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27307"/>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200"/>
    <w:rsid w:val="00640D08"/>
    <w:rsid w:val="00641C8E"/>
    <w:rsid w:val="00641CA2"/>
    <w:rsid w:val="00642285"/>
    <w:rsid w:val="00642FBC"/>
    <w:rsid w:val="006432C1"/>
    <w:rsid w:val="00643826"/>
    <w:rsid w:val="00643A26"/>
    <w:rsid w:val="00643A31"/>
    <w:rsid w:val="006441DD"/>
    <w:rsid w:val="00644BBD"/>
    <w:rsid w:val="00644F0C"/>
    <w:rsid w:val="00644F8B"/>
    <w:rsid w:val="00644FD3"/>
    <w:rsid w:val="00646FEA"/>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AA1"/>
    <w:rsid w:val="00657DAC"/>
    <w:rsid w:val="00660656"/>
    <w:rsid w:val="006607CA"/>
    <w:rsid w:val="006609EC"/>
    <w:rsid w:val="00660B3B"/>
    <w:rsid w:val="00660BC0"/>
    <w:rsid w:val="00660DB5"/>
    <w:rsid w:val="006611C8"/>
    <w:rsid w:val="00661F7C"/>
    <w:rsid w:val="006624A8"/>
    <w:rsid w:val="0066276A"/>
    <w:rsid w:val="006635B3"/>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3B"/>
    <w:rsid w:val="006A6956"/>
    <w:rsid w:val="006A6B36"/>
    <w:rsid w:val="006A6B5E"/>
    <w:rsid w:val="006A6F73"/>
    <w:rsid w:val="006A7321"/>
    <w:rsid w:val="006A7784"/>
    <w:rsid w:val="006A7994"/>
    <w:rsid w:val="006A7CC3"/>
    <w:rsid w:val="006B0AFA"/>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053"/>
    <w:rsid w:val="006E72A9"/>
    <w:rsid w:val="006E7846"/>
    <w:rsid w:val="006E7FE2"/>
    <w:rsid w:val="006F00C2"/>
    <w:rsid w:val="006F010B"/>
    <w:rsid w:val="006F0287"/>
    <w:rsid w:val="006F056C"/>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351"/>
    <w:rsid w:val="0070137C"/>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6DE0"/>
    <w:rsid w:val="007077AB"/>
    <w:rsid w:val="0071023B"/>
    <w:rsid w:val="00710512"/>
    <w:rsid w:val="00711060"/>
    <w:rsid w:val="0071126E"/>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50C"/>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986"/>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6E0"/>
    <w:rsid w:val="00767A59"/>
    <w:rsid w:val="007700D9"/>
    <w:rsid w:val="007702BB"/>
    <w:rsid w:val="00770A12"/>
    <w:rsid w:val="00770B1A"/>
    <w:rsid w:val="00770CEA"/>
    <w:rsid w:val="0077130D"/>
    <w:rsid w:val="00771390"/>
    <w:rsid w:val="0077197C"/>
    <w:rsid w:val="007727B5"/>
    <w:rsid w:val="0077318E"/>
    <w:rsid w:val="007734CD"/>
    <w:rsid w:val="00773773"/>
    <w:rsid w:val="0077442F"/>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3184"/>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7DC"/>
    <w:rsid w:val="007D69A5"/>
    <w:rsid w:val="007D712C"/>
    <w:rsid w:val="007E0290"/>
    <w:rsid w:val="007E0316"/>
    <w:rsid w:val="007E0556"/>
    <w:rsid w:val="007E0EEC"/>
    <w:rsid w:val="007E0F47"/>
    <w:rsid w:val="007E16C8"/>
    <w:rsid w:val="007E1A5B"/>
    <w:rsid w:val="007E22BF"/>
    <w:rsid w:val="007E24C9"/>
    <w:rsid w:val="007E2D51"/>
    <w:rsid w:val="007E2FEC"/>
    <w:rsid w:val="007E36B0"/>
    <w:rsid w:val="007E3A95"/>
    <w:rsid w:val="007E3BCD"/>
    <w:rsid w:val="007E3FB4"/>
    <w:rsid w:val="007E410B"/>
    <w:rsid w:val="007E4973"/>
    <w:rsid w:val="007E4989"/>
    <w:rsid w:val="007E4C21"/>
    <w:rsid w:val="007E5C03"/>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351"/>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89F"/>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2581"/>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739"/>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788"/>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1435"/>
    <w:rsid w:val="008A1B55"/>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625"/>
    <w:rsid w:val="008A797F"/>
    <w:rsid w:val="008A7DBB"/>
    <w:rsid w:val="008B09EE"/>
    <w:rsid w:val="008B10D5"/>
    <w:rsid w:val="008B18CE"/>
    <w:rsid w:val="008B1B90"/>
    <w:rsid w:val="008B20B2"/>
    <w:rsid w:val="008B269F"/>
    <w:rsid w:val="008B2B25"/>
    <w:rsid w:val="008B2E89"/>
    <w:rsid w:val="008B3573"/>
    <w:rsid w:val="008B384D"/>
    <w:rsid w:val="008B397D"/>
    <w:rsid w:val="008B3B1C"/>
    <w:rsid w:val="008B3BEB"/>
    <w:rsid w:val="008B4CA1"/>
    <w:rsid w:val="008B4F09"/>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D70DD"/>
    <w:rsid w:val="008E01AC"/>
    <w:rsid w:val="008E0421"/>
    <w:rsid w:val="008E074A"/>
    <w:rsid w:val="008E0934"/>
    <w:rsid w:val="008E10FD"/>
    <w:rsid w:val="008E1538"/>
    <w:rsid w:val="008E1775"/>
    <w:rsid w:val="008E187D"/>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4B04"/>
    <w:rsid w:val="008F5605"/>
    <w:rsid w:val="008F563E"/>
    <w:rsid w:val="008F5686"/>
    <w:rsid w:val="008F591D"/>
    <w:rsid w:val="008F5938"/>
    <w:rsid w:val="008F5A8F"/>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64C"/>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2A7"/>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3C50"/>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2AA"/>
    <w:rsid w:val="009A38D8"/>
    <w:rsid w:val="009A39E3"/>
    <w:rsid w:val="009A40C6"/>
    <w:rsid w:val="009A49B4"/>
    <w:rsid w:val="009A4F7F"/>
    <w:rsid w:val="009A519B"/>
    <w:rsid w:val="009A5411"/>
    <w:rsid w:val="009A5910"/>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0B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91"/>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34C"/>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A5C"/>
    <w:rsid w:val="00A23BAD"/>
    <w:rsid w:val="00A23D48"/>
    <w:rsid w:val="00A23E07"/>
    <w:rsid w:val="00A23ED8"/>
    <w:rsid w:val="00A2400F"/>
    <w:rsid w:val="00A241A4"/>
    <w:rsid w:val="00A2435B"/>
    <w:rsid w:val="00A25AB1"/>
    <w:rsid w:val="00A25FB6"/>
    <w:rsid w:val="00A26006"/>
    <w:rsid w:val="00A26648"/>
    <w:rsid w:val="00A2677B"/>
    <w:rsid w:val="00A26789"/>
    <w:rsid w:val="00A26DBA"/>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5BE"/>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D96"/>
    <w:rsid w:val="00A53EBE"/>
    <w:rsid w:val="00A549C9"/>
    <w:rsid w:val="00A54E7B"/>
    <w:rsid w:val="00A55595"/>
    <w:rsid w:val="00A55D0A"/>
    <w:rsid w:val="00A570E3"/>
    <w:rsid w:val="00A5745B"/>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B44"/>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1B70"/>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47E"/>
    <w:rsid w:val="00A82C1D"/>
    <w:rsid w:val="00A83806"/>
    <w:rsid w:val="00A83831"/>
    <w:rsid w:val="00A840AD"/>
    <w:rsid w:val="00A84377"/>
    <w:rsid w:val="00A8459F"/>
    <w:rsid w:val="00A846AF"/>
    <w:rsid w:val="00A84906"/>
    <w:rsid w:val="00A849C6"/>
    <w:rsid w:val="00A84C2E"/>
    <w:rsid w:val="00A85CE6"/>
    <w:rsid w:val="00A86679"/>
    <w:rsid w:val="00A87399"/>
    <w:rsid w:val="00A8753A"/>
    <w:rsid w:val="00A877AD"/>
    <w:rsid w:val="00A87B07"/>
    <w:rsid w:val="00A9062C"/>
    <w:rsid w:val="00A9131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8BD"/>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2E2C"/>
    <w:rsid w:val="00AE353A"/>
    <w:rsid w:val="00AE3AC0"/>
    <w:rsid w:val="00AE4342"/>
    <w:rsid w:val="00AE43F1"/>
    <w:rsid w:val="00AE465E"/>
    <w:rsid w:val="00AE4C32"/>
    <w:rsid w:val="00AE534A"/>
    <w:rsid w:val="00AE53E7"/>
    <w:rsid w:val="00AE543D"/>
    <w:rsid w:val="00AE56A1"/>
    <w:rsid w:val="00AE586B"/>
    <w:rsid w:val="00AE5CC7"/>
    <w:rsid w:val="00AE629E"/>
    <w:rsid w:val="00AE693A"/>
    <w:rsid w:val="00AE6994"/>
    <w:rsid w:val="00AE7BA7"/>
    <w:rsid w:val="00AF042E"/>
    <w:rsid w:val="00AF15B8"/>
    <w:rsid w:val="00AF16D1"/>
    <w:rsid w:val="00AF1DE4"/>
    <w:rsid w:val="00AF1E60"/>
    <w:rsid w:val="00AF1F9F"/>
    <w:rsid w:val="00AF225E"/>
    <w:rsid w:val="00AF2725"/>
    <w:rsid w:val="00AF33F6"/>
    <w:rsid w:val="00AF405D"/>
    <w:rsid w:val="00AF446B"/>
    <w:rsid w:val="00AF4570"/>
    <w:rsid w:val="00AF5680"/>
    <w:rsid w:val="00AF623E"/>
    <w:rsid w:val="00AF62F1"/>
    <w:rsid w:val="00AF644A"/>
    <w:rsid w:val="00AF764A"/>
    <w:rsid w:val="00B004E4"/>
    <w:rsid w:val="00B006E8"/>
    <w:rsid w:val="00B011A3"/>
    <w:rsid w:val="00B01207"/>
    <w:rsid w:val="00B01619"/>
    <w:rsid w:val="00B017B4"/>
    <w:rsid w:val="00B022FC"/>
    <w:rsid w:val="00B024B7"/>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550"/>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1E4"/>
    <w:rsid w:val="00B27546"/>
    <w:rsid w:val="00B27732"/>
    <w:rsid w:val="00B27C76"/>
    <w:rsid w:val="00B27D17"/>
    <w:rsid w:val="00B30499"/>
    <w:rsid w:val="00B30AF2"/>
    <w:rsid w:val="00B31A4C"/>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82B"/>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496"/>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2F27"/>
    <w:rsid w:val="00B632AA"/>
    <w:rsid w:val="00B639B9"/>
    <w:rsid w:val="00B63AE0"/>
    <w:rsid w:val="00B63BBD"/>
    <w:rsid w:val="00B63BCB"/>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66"/>
    <w:rsid w:val="00B832B0"/>
    <w:rsid w:val="00B8365A"/>
    <w:rsid w:val="00B8369D"/>
    <w:rsid w:val="00B83EAA"/>
    <w:rsid w:val="00B840D4"/>
    <w:rsid w:val="00B843B5"/>
    <w:rsid w:val="00B8523A"/>
    <w:rsid w:val="00B85466"/>
    <w:rsid w:val="00B8582F"/>
    <w:rsid w:val="00B85DD6"/>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7B8"/>
    <w:rsid w:val="00BB4873"/>
    <w:rsid w:val="00BB4912"/>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438"/>
    <w:rsid w:val="00BD0692"/>
    <w:rsid w:val="00BD0D89"/>
    <w:rsid w:val="00BD0D8A"/>
    <w:rsid w:val="00BD1229"/>
    <w:rsid w:val="00BD1B0C"/>
    <w:rsid w:val="00BD2253"/>
    <w:rsid w:val="00BD260E"/>
    <w:rsid w:val="00BD2920"/>
    <w:rsid w:val="00BD2D1D"/>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6EFE"/>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9F"/>
    <w:rsid w:val="00C126B6"/>
    <w:rsid w:val="00C12CB2"/>
    <w:rsid w:val="00C14CAB"/>
    <w:rsid w:val="00C15AA3"/>
    <w:rsid w:val="00C15B3E"/>
    <w:rsid w:val="00C162CB"/>
    <w:rsid w:val="00C16B50"/>
    <w:rsid w:val="00C17283"/>
    <w:rsid w:val="00C172C3"/>
    <w:rsid w:val="00C17311"/>
    <w:rsid w:val="00C173BD"/>
    <w:rsid w:val="00C17596"/>
    <w:rsid w:val="00C20499"/>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178"/>
    <w:rsid w:val="00C33317"/>
    <w:rsid w:val="00C3370B"/>
    <w:rsid w:val="00C3384E"/>
    <w:rsid w:val="00C3454B"/>
    <w:rsid w:val="00C34E7E"/>
    <w:rsid w:val="00C34F50"/>
    <w:rsid w:val="00C35693"/>
    <w:rsid w:val="00C366CB"/>
    <w:rsid w:val="00C367A9"/>
    <w:rsid w:val="00C3707A"/>
    <w:rsid w:val="00C415D1"/>
    <w:rsid w:val="00C421E8"/>
    <w:rsid w:val="00C4252E"/>
    <w:rsid w:val="00C42614"/>
    <w:rsid w:val="00C42733"/>
    <w:rsid w:val="00C43541"/>
    <w:rsid w:val="00C435AB"/>
    <w:rsid w:val="00C4447C"/>
    <w:rsid w:val="00C44B7B"/>
    <w:rsid w:val="00C45005"/>
    <w:rsid w:val="00C4604F"/>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625"/>
    <w:rsid w:val="00C839B0"/>
    <w:rsid w:val="00C83E5E"/>
    <w:rsid w:val="00C85EC0"/>
    <w:rsid w:val="00C861C7"/>
    <w:rsid w:val="00C867F1"/>
    <w:rsid w:val="00C86893"/>
    <w:rsid w:val="00C87171"/>
    <w:rsid w:val="00C875BA"/>
    <w:rsid w:val="00C8789A"/>
    <w:rsid w:val="00C90955"/>
    <w:rsid w:val="00C90D63"/>
    <w:rsid w:val="00C913AC"/>
    <w:rsid w:val="00C91706"/>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79E"/>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D28"/>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C3"/>
    <w:rsid w:val="00CE05F2"/>
    <w:rsid w:val="00CE0C44"/>
    <w:rsid w:val="00CE0D51"/>
    <w:rsid w:val="00CE0DC1"/>
    <w:rsid w:val="00CE0F85"/>
    <w:rsid w:val="00CE14B4"/>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9F6"/>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1EB4"/>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2BA"/>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5EF"/>
    <w:rsid w:val="00D51BDB"/>
    <w:rsid w:val="00D51DBE"/>
    <w:rsid w:val="00D51E6F"/>
    <w:rsid w:val="00D5279D"/>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071D"/>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5DE1"/>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140"/>
    <w:rsid w:val="00DE0578"/>
    <w:rsid w:val="00DE0F1A"/>
    <w:rsid w:val="00DE1FEC"/>
    <w:rsid w:val="00DE2904"/>
    <w:rsid w:val="00DE2D96"/>
    <w:rsid w:val="00DE3456"/>
    <w:rsid w:val="00DE3988"/>
    <w:rsid w:val="00DE40FE"/>
    <w:rsid w:val="00DE4144"/>
    <w:rsid w:val="00DE51CD"/>
    <w:rsid w:val="00DE54EF"/>
    <w:rsid w:val="00DE5700"/>
    <w:rsid w:val="00DE5A67"/>
    <w:rsid w:val="00DE6164"/>
    <w:rsid w:val="00DE684B"/>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B80"/>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39D"/>
    <w:rsid w:val="00E25607"/>
    <w:rsid w:val="00E25700"/>
    <w:rsid w:val="00E25A06"/>
    <w:rsid w:val="00E26342"/>
    <w:rsid w:val="00E263BC"/>
    <w:rsid w:val="00E26569"/>
    <w:rsid w:val="00E265BD"/>
    <w:rsid w:val="00E26773"/>
    <w:rsid w:val="00E26915"/>
    <w:rsid w:val="00E2762A"/>
    <w:rsid w:val="00E279F5"/>
    <w:rsid w:val="00E27AE1"/>
    <w:rsid w:val="00E3009C"/>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2F4"/>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06F"/>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36C"/>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5F36"/>
    <w:rsid w:val="00E962F8"/>
    <w:rsid w:val="00E96CCB"/>
    <w:rsid w:val="00E96D54"/>
    <w:rsid w:val="00E96DAC"/>
    <w:rsid w:val="00E97321"/>
    <w:rsid w:val="00EA0C09"/>
    <w:rsid w:val="00EA153A"/>
    <w:rsid w:val="00EA1DB6"/>
    <w:rsid w:val="00EA20E9"/>
    <w:rsid w:val="00EA217E"/>
    <w:rsid w:val="00EA23F4"/>
    <w:rsid w:val="00EA2B7A"/>
    <w:rsid w:val="00EA2D55"/>
    <w:rsid w:val="00EA3648"/>
    <w:rsid w:val="00EA3BA8"/>
    <w:rsid w:val="00EA459C"/>
    <w:rsid w:val="00EA46DE"/>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894"/>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46FA"/>
    <w:rsid w:val="00ED5218"/>
    <w:rsid w:val="00ED52CD"/>
    <w:rsid w:val="00ED59A1"/>
    <w:rsid w:val="00ED5C4B"/>
    <w:rsid w:val="00ED6955"/>
    <w:rsid w:val="00ED71E9"/>
    <w:rsid w:val="00ED738E"/>
    <w:rsid w:val="00ED76D0"/>
    <w:rsid w:val="00EE0286"/>
    <w:rsid w:val="00EE0D68"/>
    <w:rsid w:val="00EE0DD3"/>
    <w:rsid w:val="00EE0F3A"/>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4EFE"/>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D46"/>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3F"/>
    <w:rsid w:val="00F55954"/>
    <w:rsid w:val="00F55CB3"/>
    <w:rsid w:val="00F56883"/>
    <w:rsid w:val="00F56C09"/>
    <w:rsid w:val="00F56C66"/>
    <w:rsid w:val="00F5736C"/>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1FDC"/>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6BE"/>
    <w:rsid w:val="00F92774"/>
    <w:rsid w:val="00F92965"/>
    <w:rsid w:val="00F92E0F"/>
    <w:rsid w:val="00F92ECE"/>
    <w:rsid w:val="00F9363F"/>
    <w:rsid w:val="00F93ACE"/>
    <w:rsid w:val="00F94049"/>
    <w:rsid w:val="00F94C9A"/>
    <w:rsid w:val="00F94CBD"/>
    <w:rsid w:val="00F94E2F"/>
    <w:rsid w:val="00F96D06"/>
    <w:rsid w:val="00F97473"/>
    <w:rsid w:val="00F976CC"/>
    <w:rsid w:val="00F97731"/>
    <w:rsid w:val="00F97944"/>
    <w:rsid w:val="00F97A44"/>
    <w:rsid w:val="00F97D0A"/>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6A"/>
    <w:rsid w:val="00FA43CE"/>
    <w:rsid w:val="00FA449B"/>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0E2"/>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4B3"/>
    <w:rsid w:val="00FB5542"/>
    <w:rsid w:val="00FB56CA"/>
    <w:rsid w:val="00FB5D74"/>
    <w:rsid w:val="00FB618E"/>
    <w:rsid w:val="00FB61F3"/>
    <w:rsid w:val="00FB6866"/>
    <w:rsid w:val="00FB6918"/>
    <w:rsid w:val="00FB6B30"/>
    <w:rsid w:val="00FB6B37"/>
    <w:rsid w:val="00FB712F"/>
    <w:rsid w:val="00FB799A"/>
    <w:rsid w:val="00FB79C8"/>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EB3"/>
    <w:rsid w:val="00FD12AA"/>
    <w:rsid w:val="00FD1490"/>
    <w:rsid w:val="00FD151A"/>
    <w:rsid w:val="00FD1BE0"/>
    <w:rsid w:val="00FD2D95"/>
    <w:rsid w:val="00FD2EC3"/>
    <w:rsid w:val="00FD3495"/>
    <w:rsid w:val="00FD355A"/>
    <w:rsid w:val="00FD3BC6"/>
    <w:rsid w:val="00FD425B"/>
    <w:rsid w:val="00FD4A11"/>
    <w:rsid w:val="00FD4E1E"/>
    <w:rsid w:val="00FD5131"/>
    <w:rsid w:val="00FD53E7"/>
    <w:rsid w:val="00FD5D3B"/>
    <w:rsid w:val="00FD6371"/>
    <w:rsid w:val="00FD6708"/>
    <w:rsid w:val="00FD7E34"/>
    <w:rsid w:val="00FE0725"/>
    <w:rsid w:val="00FE08A4"/>
    <w:rsid w:val="00FE08E5"/>
    <w:rsid w:val="00FE131C"/>
    <w:rsid w:val="00FE15F5"/>
    <w:rsid w:val="00FE1784"/>
    <w:rsid w:val="00FE18D3"/>
    <w:rsid w:val="00FE1AF4"/>
    <w:rsid w:val="00FE216A"/>
    <w:rsid w:val="00FE29D9"/>
    <w:rsid w:val="00FE3167"/>
    <w:rsid w:val="00FE332C"/>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Lista1,列出段落1,中等深浅网格 1 - 着色 21,¥¡¡¡¡ì¬º¥¹¥È¶ÎÂä,ÁÐ³ö¶ÎÂä,列表段落1,—ño’i—Ž,¥ê¥¹¥È¶ÎÂä,リスト段落,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paragraph" w:customStyle="1" w:styleId="Agreement">
    <w:name w:val="Agreement"/>
    <w:basedOn w:val="a"/>
    <w:next w:val="a"/>
    <w:qFormat/>
    <w:rsid w:val="00072529"/>
    <w:pPr>
      <w:numPr>
        <w:numId w:val="10"/>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11"/>
      </w:numPr>
    </w:pPr>
  </w:style>
  <w:style w:type="paragraph" w:customStyle="1" w:styleId="14">
    <w:name w:val="正文1"/>
    <w:rsid w:val="00852581"/>
    <w:pPr>
      <w:jc w:val="both"/>
    </w:pPr>
    <w:rPr>
      <w:kern w:val="2"/>
      <w:sz w:val="21"/>
      <w:szCs w:val="21"/>
    </w:rPr>
  </w:style>
  <w:style w:type="numbering" w:customStyle="1" w:styleId="StyleBulleted">
    <w:name w:val="Style Bulleted"/>
    <w:rsid w:val="006B0AFA"/>
    <w:pPr>
      <w:numPr>
        <w:numId w:val="12"/>
      </w:numPr>
    </w:pPr>
  </w:style>
  <w:style w:type="character" w:customStyle="1" w:styleId="B1Char1">
    <w:name w:val="B1 Char1"/>
    <w:qFormat/>
    <w:locked/>
    <w:rsid w:val="005C18C5"/>
    <w:rPr>
      <w:rFonts w:ascii="Times New Roman" w:hAnsi="Times New Roman"/>
      <w:lang w:val="en-GB" w:eastAsia="en-US"/>
    </w:rPr>
  </w:style>
  <w:style w:type="character" w:customStyle="1" w:styleId="B2Char">
    <w:name w:val="B2 Char"/>
    <w:link w:val="B2"/>
    <w:qFormat/>
    <w:locked/>
    <w:rsid w:val="005C18C5"/>
    <w:rPr>
      <w:rFonts w:eastAsia="Times New Roman"/>
      <w:lang w:val="en-GB" w:eastAsia="en-GB"/>
    </w:rPr>
  </w:style>
  <w:style w:type="paragraph" w:customStyle="1" w:styleId="Heading1unnumbered">
    <w:name w:val="Heading 1 unnumbered"/>
    <w:basedOn w:val="1"/>
    <w:next w:val="a0"/>
    <w:rsid w:val="001A5CC7"/>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textintend2">
    <w:name w:val="text intend 2"/>
    <w:basedOn w:val="a"/>
    <w:rsid w:val="00E422F4"/>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xxmsonormal">
    <w:name w:val="xxmsonormal"/>
    <w:basedOn w:val="a"/>
    <w:rsid w:val="00076909"/>
    <w:rPr>
      <w:rFonts w:ascii="宋体" w:eastAsia="宋体" w:hAnsi="宋体" w:cs="宋体"/>
      <w:sz w:val="24"/>
      <w:lang w:eastAsia="zh-CN"/>
    </w:rPr>
  </w:style>
  <w:style w:type="paragraph" w:customStyle="1" w:styleId="B3">
    <w:name w:val="B3"/>
    <w:basedOn w:val="a"/>
    <w:link w:val="B3Char"/>
    <w:qFormat/>
    <w:rsid w:val="00D01EB4"/>
    <w:pPr>
      <w:spacing w:after="180"/>
      <w:ind w:left="1135" w:hanging="284"/>
    </w:pPr>
    <w:rPr>
      <w:rFonts w:eastAsiaTheme="minorEastAsia"/>
      <w:szCs w:val="20"/>
      <w:lang w:val="x-none"/>
    </w:rPr>
  </w:style>
  <w:style w:type="character" w:customStyle="1" w:styleId="B3Char">
    <w:name w:val="B3 Char"/>
    <w:link w:val="B3"/>
    <w:rsid w:val="00D01EB4"/>
    <w:rPr>
      <w:rFonts w:eastAsiaTheme="minorEastAsia"/>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213915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4709464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382100473">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4641528">
      <w:bodyDiv w:val="1"/>
      <w:marLeft w:val="0"/>
      <w:marRight w:val="0"/>
      <w:marTop w:val="0"/>
      <w:marBottom w:val="0"/>
      <w:divBdr>
        <w:top w:val="none" w:sz="0" w:space="0" w:color="auto"/>
        <w:left w:val="none" w:sz="0" w:space="0" w:color="auto"/>
        <w:bottom w:val="none" w:sz="0" w:space="0" w:color="auto"/>
        <w:right w:val="none" w:sz="0" w:space="0" w:color="auto"/>
      </w:divBdr>
    </w:div>
    <w:div w:id="501703428">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2457728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8644437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00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468255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148702">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986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254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783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390222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9E603-99CB-435F-8F26-60E47150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Pages>
  <Words>2757</Words>
  <Characters>15719</Characters>
  <Application>Microsoft Office Word</Application>
  <DocSecurity>0</DocSecurity>
  <Lines>130</Lines>
  <Paragraphs>36</Paragraphs>
  <ScaleCrop>false</ScaleCrop>
  <Company>Vivo</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Wang Lihui</cp:lastModifiedBy>
  <cp:revision>24</cp:revision>
  <cp:lastPrinted>2011-08-03T09:36:00Z</cp:lastPrinted>
  <dcterms:created xsi:type="dcterms:W3CDTF">2020-05-14T02:38:00Z</dcterms:created>
  <dcterms:modified xsi:type="dcterms:W3CDTF">2020-05-15T05:07:00Z</dcterms:modified>
</cp:coreProperties>
</file>